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812E1" w14:textId="77777777" w:rsidR="00C975E8" w:rsidRDefault="00C975E8" w:rsidP="00C975E8">
      <w:pPr>
        <w:pStyle w:val="Default"/>
      </w:pPr>
    </w:p>
    <w:p w14:paraId="3F80D39C" w14:textId="2593EBBC" w:rsidR="00C975E8" w:rsidRPr="00B377F5" w:rsidRDefault="005D1BF9" w:rsidP="00C975E8">
      <w:pPr>
        <w:pStyle w:val="Default"/>
        <w:rPr>
          <w:rFonts w:ascii="Arial Narrow" w:hAnsi="Arial Narrow" w:cstheme="minorHAnsi"/>
          <w:sz w:val="22"/>
          <w:szCs w:val="22"/>
        </w:rPr>
      </w:pPr>
      <w:bookmarkStart w:id="0" w:name="_Hlk213394571"/>
      <w:r w:rsidRPr="00B377F5">
        <w:rPr>
          <w:rFonts w:ascii="Arial Narrow" w:hAnsi="Arial Narrow" w:cstheme="minorHAnsi"/>
          <w:sz w:val="22"/>
          <w:szCs w:val="22"/>
        </w:rPr>
        <w:t>Nr Sprawy: DPS-AK-271</w:t>
      </w:r>
      <w:r w:rsidR="005917AC" w:rsidRPr="00B377F5">
        <w:rPr>
          <w:rFonts w:ascii="Arial Narrow" w:hAnsi="Arial Narrow" w:cstheme="minorHAnsi"/>
          <w:sz w:val="22"/>
          <w:szCs w:val="22"/>
        </w:rPr>
        <w:t>-1</w:t>
      </w:r>
      <w:r w:rsidRPr="00B377F5">
        <w:rPr>
          <w:rFonts w:ascii="Arial Narrow" w:hAnsi="Arial Narrow" w:cstheme="minorHAnsi"/>
          <w:sz w:val="22"/>
          <w:szCs w:val="22"/>
        </w:rPr>
        <w:t>/202</w:t>
      </w:r>
      <w:r w:rsidR="00DD2231" w:rsidRPr="00B377F5">
        <w:rPr>
          <w:rFonts w:ascii="Arial Narrow" w:hAnsi="Arial Narrow" w:cstheme="minorHAnsi"/>
          <w:sz w:val="22"/>
          <w:szCs w:val="22"/>
        </w:rPr>
        <w:t>6</w:t>
      </w:r>
      <w:r w:rsidRPr="00B377F5">
        <w:rPr>
          <w:rFonts w:ascii="Arial Narrow" w:hAnsi="Arial Narrow" w:cstheme="minorHAnsi"/>
          <w:sz w:val="22"/>
          <w:szCs w:val="22"/>
        </w:rPr>
        <w:t xml:space="preserve">                                                            </w:t>
      </w:r>
      <w:r w:rsidR="00B377F5">
        <w:rPr>
          <w:rFonts w:ascii="Arial Narrow" w:hAnsi="Arial Narrow" w:cstheme="minorHAnsi"/>
          <w:sz w:val="22"/>
          <w:szCs w:val="22"/>
        </w:rPr>
        <w:t xml:space="preserve">                       </w:t>
      </w:r>
      <w:r w:rsidRPr="00B377F5">
        <w:rPr>
          <w:rFonts w:ascii="Arial Narrow" w:hAnsi="Arial Narrow" w:cstheme="minorHAnsi"/>
          <w:sz w:val="22"/>
          <w:szCs w:val="22"/>
        </w:rPr>
        <w:t xml:space="preserve">              </w:t>
      </w:r>
      <w:r w:rsidR="00C975E8" w:rsidRPr="00B377F5">
        <w:rPr>
          <w:rFonts w:ascii="Arial Narrow" w:hAnsi="Arial Narrow" w:cstheme="minorHAnsi"/>
          <w:sz w:val="22"/>
          <w:szCs w:val="22"/>
        </w:rPr>
        <w:t xml:space="preserve">Załącznik nr </w:t>
      </w:r>
      <w:r w:rsidR="003C0497" w:rsidRPr="00B377F5">
        <w:rPr>
          <w:rFonts w:ascii="Arial Narrow" w:hAnsi="Arial Narrow" w:cstheme="minorHAnsi"/>
          <w:sz w:val="22"/>
          <w:szCs w:val="22"/>
        </w:rPr>
        <w:t xml:space="preserve">10 </w:t>
      </w:r>
      <w:r w:rsidR="00C975E8" w:rsidRPr="00B377F5">
        <w:rPr>
          <w:rFonts w:ascii="Arial Narrow" w:hAnsi="Arial Narrow" w:cstheme="minorHAnsi"/>
          <w:sz w:val="22"/>
          <w:szCs w:val="22"/>
        </w:rPr>
        <w:t xml:space="preserve">do </w:t>
      </w:r>
      <w:r w:rsidR="005F23AC" w:rsidRPr="00B377F5">
        <w:rPr>
          <w:rFonts w:ascii="Arial Narrow" w:hAnsi="Arial Narrow" w:cstheme="minorHAnsi"/>
          <w:sz w:val="22"/>
          <w:szCs w:val="22"/>
        </w:rPr>
        <w:t>Wniosku</w:t>
      </w:r>
    </w:p>
    <w:p w14:paraId="0E90EA72" w14:textId="77777777" w:rsidR="00B377F5" w:rsidRDefault="00B377F5" w:rsidP="005F7AD2">
      <w:pPr>
        <w:pStyle w:val="Default"/>
        <w:jc w:val="center"/>
        <w:rPr>
          <w:rFonts w:ascii="Arial Narrow" w:hAnsi="Arial Narrow" w:cstheme="minorHAnsi"/>
          <w:b/>
          <w:bCs/>
          <w:sz w:val="22"/>
          <w:szCs w:val="22"/>
        </w:rPr>
      </w:pPr>
    </w:p>
    <w:p w14:paraId="73B26138" w14:textId="77777777" w:rsidR="00B377F5" w:rsidRDefault="00B377F5" w:rsidP="005F7AD2">
      <w:pPr>
        <w:pStyle w:val="Default"/>
        <w:jc w:val="center"/>
        <w:rPr>
          <w:rFonts w:ascii="Arial Narrow" w:hAnsi="Arial Narrow" w:cstheme="minorHAnsi"/>
          <w:b/>
          <w:bCs/>
          <w:sz w:val="22"/>
          <w:szCs w:val="22"/>
        </w:rPr>
      </w:pPr>
    </w:p>
    <w:p w14:paraId="4C42EC9A" w14:textId="741F66A9" w:rsidR="00C975E8" w:rsidRPr="00B377F5" w:rsidRDefault="00C975E8" w:rsidP="005F7AD2">
      <w:pPr>
        <w:pStyle w:val="Default"/>
        <w:jc w:val="center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b/>
          <w:bCs/>
          <w:sz w:val="22"/>
          <w:szCs w:val="22"/>
        </w:rPr>
        <w:t>OPIS PRZEDMIOTU ZAMÓWIENIA</w:t>
      </w:r>
    </w:p>
    <w:p w14:paraId="0E759935" w14:textId="77777777" w:rsidR="00B377F5" w:rsidRDefault="00B377F5" w:rsidP="00C975E8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3E7B9D1F" w14:textId="461AD54C" w:rsidR="00C975E8" w:rsidRPr="00B377F5" w:rsidRDefault="00C975E8" w:rsidP="00C975E8">
      <w:pPr>
        <w:pStyle w:val="Default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b/>
          <w:bCs/>
          <w:sz w:val="22"/>
          <w:szCs w:val="22"/>
        </w:rPr>
        <w:t xml:space="preserve">Informacje ogólne </w:t>
      </w:r>
    </w:p>
    <w:bookmarkEnd w:id="0"/>
    <w:p w14:paraId="227A0D56" w14:textId="333F4222" w:rsidR="005F7AD2" w:rsidRPr="00B377F5" w:rsidRDefault="00CD6CEF" w:rsidP="00A3743C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1. </w:t>
      </w:r>
      <w:r w:rsidR="005F7AD2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Przedmiotem zamówienia jest: sukcesywna dostawa artykułów spożywczych powszechnie dostępnych </w:t>
      </w:r>
      <w:r w:rsidR="00A3743C" w:rsidRPr="00B377F5">
        <w:rPr>
          <w:rFonts w:ascii="Arial Narrow" w:hAnsi="Arial Narrow" w:cstheme="minorHAnsi"/>
          <w:sz w:val="22"/>
          <w:szCs w:val="22"/>
        </w:rPr>
        <w:br/>
      </w:r>
      <w:r w:rsidR="005F7AD2" w:rsidRPr="00B377F5">
        <w:rPr>
          <w:rFonts w:ascii="Arial Narrow" w:hAnsi="Arial Narrow" w:cstheme="minorHAnsi"/>
          <w:sz w:val="22"/>
          <w:szCs w:val="22"/>
        </w:rPr>
        <w:t>o ustalonych standardach  jakościowych</w:t>
      </w:r>
      <w:r w:rsidR="00B55025" w:rsidRPr="00B377F5">
        <w:rPr>
          <w:rFonts w:ascii="Arial Narrow" w:hAnsi="Arial Narrow" w:cstheme="minorHAnsi"/>
          <w:sz w:val="22"/>
          <w:szCs w:val="22"/>
        </w:rPr>
        <w:t>,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 w ilościach </w:t>
      </w:r>
      <w:r w:rsidR="00B55025" w:rsidRPr="00B377F5">
        <w:rPr>
          <w:rFonts w:ascii="Arial Narrow" w:hAnsi="Arial Narrow" w:cstheme="minorHAnsi"/>
          <w:sz w:val="22"/>
          <w:szCs w:val="22"/>
        </w:rPr>
        <w:t>niezbędnych</w:t>
      </w:r>
      <w:r w:rsidR="00315497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="005F7AD2" w:rsidRPr="00B377F5">
        <w:rPr>
          <w:rFonts w:ascii="Arial Narrow" w:hAnsi="Arial Narrow" w:cstheme="minorHAnsi"/>
          <w:sz w:val="22"/>
          <w:szCs w:val="22"/>
        </w:rPr>
        <w:t>do wyżywienia  95 mieszkańców DPS Czerna</w:t>
      </w:r>
      <w:r w:rsidR="00DB69AF" w:rsidRPr="00B377F5">
        <w:rPr>
          <w:rFonts w:ascii="Arial Narrow" w:hAnsi="Arial Narrow" w:cstheme="minorHAnsi"/>
          <w:sz w:val="22"/>
          <w:szCs w:val="22"/>
        </w:rPr>
        <w:t>,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 zgodnie ze szczegółowym opisem przedmiotu zamówienia, zawartym w  arkuszu </w:t>
      </w:r>
      <w:r w:rsidR="00C362B6" w:rsidRPr="00B377F5">
        <w:rPr>
          <w:rFonts w:ascii="Arial Narrow" w:hAnsi="Arial Narrow" w:cstheme="minorHAnsi"/>
          <w:sz w:val="22"/>
          <w:szCs w:val="22"/>
        </w:rPr>
        <w:t>p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ropozycja cenowa, </w:t>
      </w:r>
      <w:r w:rsidR="00A3743C" w:rsidRPr="00B377F5">
        <w:rPr>
          <w:rFonts w:ascii="Arial Narrow" w:hAnsi="Arial Narrow" w:cstheme="minorHAnsi"/>
          <w:sz w:val="22"/>
          <w:szCs w:val="22"/>
        </w:rPr>
        <w:br/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SWZ </w:t>
      </w:r>
      <w:r w:rsidR="00B55025" w:rsidRPr="00B377F5">
        <w:rPr>
          <w:rFonts w:ascii="Arial Narrow" w:hAnsi="Arial Narrow" w:cstheme="minorHAnsi"/>
          <w:sz w:val="22"/>
          <w:szCs w:val="22"/>
        </w:rPr>
        <w:t>oraz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 w umowie.</w:t>
      </w:r>
    </w:p>
    <w:p w14:paraId="787697C2" w14:textId="17F9B4FF" w:rsidR="005F7AD2" w:rsidRPr="00B377F5" w:rsidRDefault="005F7AD2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>2</w:t>
      </w:r>
      <w:r w:rsidR="00C975E8" w:rsidRPr="00B377F5">
        <w:rPr>
          <w:rFonts w:ascii="Arial Narrow" w:hAnsi="Arial Narrow" w:cstheme="minorHAnsi"/>
          <w:sz w:val="22"/>
          <w:szCs w:val="22"/>
        </w:rPr>
        <w:t xml:space="preserve">. Produkty będące przedmiotem zamówienia muszą być: </w:t>
      </w:r>
      <w:r w:rsidR="00556E92" w:rsidRPr="00B377F5">
        <w:rPr>
          <w:rFonts w:ascii="Arial Narrow" w:hAnsi="Arial Narrow" w:cstheme="minorHAnsi"/>
          <w:sz w:val="22"/>
          <w:szCs w:val="22"/>
        </w:rPr>
        <w:t>świeże</w:t>
      </w:r>
      <w:r w:rsidR="00C975E8" w:rsidRPr="00B377F5">
        <w:rPr>
          <w:rFonts w:ascii="Arial Narrow" w:hAnsi="Arial Narrow" w:cstheme="minorHAnsi"/>
          <w:sz w:val="22"/>
          <w:szCs w:val="22"/>
        </w:rPr>
        <w:t xml:space="preserve">, wolne od wad fizycznych i prawnych, dostarczone </w:t>
      </w:r>
      <w:r w:rsidR="00B377F5">
        <w:rPr>
          <w:rFonts w:ascii="Arial Narrow" w:hAnsi="Arial Narrow" w:cstheme="minorHAnsi"/>
          <w:sz w:val="22"/>
          <w:szCs w:val="22"/>
        </w:rPr>
        <w:br/>
      </w:r>
      <w:r w:rsidR="00C975E8" w:rsidRPr="00B377F5">
        <w:rPr>
          <w:rFonts w:ascii="Arial Narrow" w:hAnsi="Arial Narrow" w:cstheme="minorHAnsi"/>
          <w:sz w:val="22"/>
          <w:szCs w:val="22"/>
        </w:rPr>
        <w:t>w oryginalnych opakowaniach fabrycznych producenta.</w:t>
      </w:r>
    </w:p>
    <w:p w14:paraId="59B6C3F6" w14:textId="000E9217" w:rsidR="005F7AD2" w:rsidRPr="00B377F5" w:rsidRDefault="005F7AD2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3. </w:t>
      </w:r>
      <w:r w:rsidR="00556E92" w:rsidRPr="00B377F5">
        <w:rPr>
          <w:rFonts w:ascii="Arial Narrow" w:hAnsi="Arial Narrow" w:cstheme="minorHAnsi"/>
          <w:sz w:val="22"/>
          <w:szCs w:val="22"/>
        </w:rPr>
        <w:t xml:space="preserve">Ilości podane w opisie przedmiotu zamówienia zostały </w:t>
      </w:r>
      <w:r w:rsidR="00E42B92" w:rsidRPr="00B377F5">
        <w:rPr>
          <w:rFonts w:ascii="Arial Narrow" w:hAnsi="Arial Narrow" w:cstheme="minorHAnsi"/>
          <w:sz w:val="22"/>
          <w:szCs w:val="22"/>
        </w:rPr>
        <w:t>określone</w:t>
      </w:r>
      <w:r w:rsidR="00556E92" w:rsidRPr="00B377F5">
        <w:rPr>
          <w:rFonts w:ascii="Arial Narrow" w:hAnsi="Arial Narrow" w:cstheme="minorHAnsi"/>
          <w:sz w:val="22"/>
          <w:szCs w:val="22"/>
        </w:rPr>
        <w:t xml:space="preserve"> szacunkowo </w:t>
      </w:r>
      <w:r w:rsidRPr="00B377F5">
        <w:rPr>
          <w:rFonts w:ascii="Arial Narrow" w:hAnsi="Arial Narrow" w:cstheme="minorHAnsi"/>
          <w:sz w:val="22"/>
          <w:szCs w:val="22"/>
        </w:rPr>
        <w:t>na podstawie  zamawian</w:t>
      </w:r>
      <w:r w:rsidR="00E42B92" w:rsidRPr="00B377F5">
        <w:rPr>
          <w:rFonts w:ascii="Arial Narrow" w:hAnsi="Arial Narrow" w:cstheme="minorHAnsi"/>
          <w:sz w:val="22"/>
          <w:szCs w:val="22"/>
        </w:rPr>
        <w:t>ia</w:t>
      </w:r>
      <w:r w:rsidR="00315497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>żywności</w:t>
      </w:r>
      <w:r w:rsidR="00E42B92" w:rsidRPr="00B377F5">
        <w:rPr>
          <w:rFonts w:ascii="Arial Narrow" w:hAnsi="Arial Narrow" w:cstheme="minorHAnsi"/>
          <w:sz w:val="22"/>
          <w:szCs w:val="22"/>
        </w:rPr>
        <w:t xml:space="preserve"> w latach poprzednich</w:t>
      </w:r>
      <w:r w:rsidR="00266DF8" w:rsidRPr="00B377F5">
        <w:rPr>
          <w:rFonts w:ascii="Arial Narrow" w:hAnsi="Arial Narrow" w:cstheme="minorHAnsi"/>
          <w:sz w:val="22"/>
          <w:szCs w:val="22"/>
        </w:rPr>
        <w:t xml:space="preserve">. Szacunkowe ilości </w:t>
      </w:r>
      <w:r w:rsidRPr="00B377F5">
        <w:rPr>
          <w:rFonts w:ascii="Arial Narrow" w:hAnsi="Arial Narrow" w:cstheme="minorHAnsi"/>
          <w:sz w:val="22"/>
          <w:szCs w:val="22"/>
        </w:rPr>
        <w:t xml:space="preserve"> służą do </w:t>
      </w:r>
      <w:r w:rsidR="00315497" w:rsidRPr="00B377F5">
        <w:rPr>
          <w:rFonts w:ascii="Arial Narrow" w:hAnsi="Arial Narrow" w:cstheme="minorHAnsi"/>
          <w:sz w:val="22"/>
          <w:szCs w:val="22"/>
        </w:rPr>
        <w:t>kalkulacji</w:t>
      </w:r>
      <w:r w:rsidRPr="00B377F5">
        <w:rPr>
          <w:rFonts w:ascii="Arial Narrow" w:hAnsi="Arial Narrow" w:cstheme="minorHAnsi"/>
          <w:sz w:val="22"/>
          <w:szCs w:val="22"/>
        </w:rPr>
        <w:t xml:space="preserve"> ceny oferty,  porównania</w:t>
      </w:r>
      <w:r w:rsidR="00E42B92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 xml:space="preserve">ofert </w:t>
      </w:r>
      <w:r w:rsidR="00E42B92" w:rsidRPr="00B377F5">
        <w:rPr>
          <w:rFonts w:ascii="Arial Narrow" w:hAnsi="Arial Narrow" w:cstheme="minorHAnsi"/>
          <w:sz w:val="22"/>
          <w:szCs w:val="22"/>
        </w:rPr>
        <w:t>oraz</w:t>
      </w:r>
      <w:r w:rsidR="00315497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>wyboru oferty najkorzystniejszej. Zamawiający zastrzega sobie prawo do realizacji zmienn</w:t>
      </w:r>
      <w:r w:rsidR="000952D8" w:rsidRPr="00B377F5">
        <w:rPr>
          <w:rFonts w:ascii="Arial Narrow" w:hAnsi="Arial Narrow" w:cstheme="minorHAnsi"/>
          <w:sz w:val="22"/>
          <w:szCs w:val="22"/>
        </w:rPr>
        <w:t>ych</w:t>
      </w:r>
      <w:r w:rsidRPr="00B377F5">
        <w:rPr>
          <w:rFonts w:ascii="Arial Narrow" w:hAnsi="Arial Narrow" w:cstheme="minorHAnsi"/>
          <w:sz w:val="22"/>
          <w:szCs w:val="22"/>
        </w:rPr>
        <w:t xml:space="preserve"> ilości poszczególnych  artykułów. Faktyczne ilości  zamawianych artykułów będą zależały od zgłaszanych w okresie  trwania umowy potrzeb oraz będą rozlicz</w:t>
      </w:r>
      <w:r w:rsidR="00315497" w:rsidRPr="00B377F5">
        <w:rPr>
          <w:rFonts w:ascii="Arial Narrow" w:hAnsi="Arial Narrow" w:cstheme="minorHAnsi"/>
          <w:sz w:val="22"/>
          <w:szCs w:val="22"/>
        </w:rPr>
        <w:t>ane</w:t>
      </w:r>
      <w:r w:rsidR="00BF1BBB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>wg cen</w:t>
      </w:r>
      <w:r w:rsidR="00E42B92" w:rsidRPr="00B377F5">
        <w:rPr>
          <w:rFonts w:ascii="Arial Narrow" w:hAnsi="Arial Narrow" w:cstheme="minorHAnsi"/>
          <w:sz w:val="22"/>
          <w:szCs w:val="22"/>
        </w:rPr>
        <w:t xml:space="preserve"> jednostkowych podanych w  ofercie. Z tego tytułu Wykonawcy nie będą przysługiwały żadne roszczenia wobec Zamawiającego.</w:t>
      </w:r>
    </w:p>
    <w:p w14:paraId="4C78B406" w14:textId="52C19D74" w:rsidR="005F7AD2" w:rsidRPr="00B377F5" w:rsidRDefault="00C975E8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>4. Przedmiot zamówienia m</w:t>
      </w:r>
      <w:r w:rsidR="00EA2725" w:rsidRPr="00B377F5">
        <w:rPr>
          <w:rFonts w:ascii="Arial Narrow" w:hAnsi="Arial Narrow" w:cstheme="minorHAnsi"/>
          <w:sz w:val="22"/>
          <w:szCs w:val="22"/>
        </w:rPr>
        <w:t>usi</w:t>
      </w:r>
      <w:r w:rsidRPr="00B377F5">
        <w:rPr>
          <w:rFonts w:ascii="Arial Narrow" w:hAnsi="Arial Narrow" w:cstheme="minorHAnsi"/>
          <w:sz w:val="22"/>
          <w:szCs w:val="22"/>
        </w:rPr>
        <w:t xml:space="preserve"> spełniać wszelkie wymogi norm określonych obowiązującym prawem. </w:t>
      </w:r>
      <w:r w:rsidR="005F7AD2" w:rsidRPr="00B377F5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Wykonawca </w:t>
      </w:r>
      <w:r w:rsidR="00556E92" w:rsidRPr="00B377F5">
        <w:rPr>
          <w:rFonts w:ascii="Arial Narrow" w:hAnsi="Arial Narrow" w:cstheme="minorHAnsi"/>
          <w:sz w:val="22"/>
          <w:szCs w:val="22"/>
        </w:rPr>
        <w:t xml:space="preserve">jest </w:t>
      </w:r>
      <w:r w:rsidR="005F7AD2" w:rsidRPr="00B377F5">
        <w:rPr>
          <w:rFonts w:ascii="Arial Narrow" w:hAnsi="Arial Narrow" w:cstheme="minorHAnsi"/>
          <w:sz w:val="22"/>
          <w:szCs w:val="22"/>
        </w:rPr>
        <w:t>zobowiąz</w:t>
      </w:r>
      <w:r w:rsidR="00556E92" w:rsidRPr="00B377F5">
        <w:rPr>
          <w:rFonts w:ascii="Arial Narrow" w:hAnsi="Arial Narrow" w:cstheme="minorHAnsi"/>
          <w:sz w:val="22"/>
          <w:szCs w:val="22"/>
        </w:rPr>
        <w:t xml:space="preserve">any 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  do przestrzegania </w:t>
      </w:r>
      <w:r w:rsidR="00EA2725" w:rsidRPr="00B377F5">
        <w:rPr>
          <w:rFonts w:ascii="Arial Narrow" w:hAnsi="Arial Narrow" w:cstheme="minorHAnsi"/>
          <w:sz w:val="22"/>
          <w:szCs w:val="22"/>
        </w:rPr>
        <w:t>następujących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 warunków realizacji dostaw:                               </w:t>
      </w:r>
    </w:p>
    <w:p w14:paraId="758E4DDA" w14:textId="5BB69495" w:rsidR="00556E92" w:rsidRPr="00B377F5" w:rsidRDefault="005F7AD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color w:val="000000"/>
          <w:sz w:val="22"/>
          <w:szCs w:val="22"/>
        </w:rPr>
      </w:pP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1) Przedmiot umowy będzie dostarczany zgodnie z wymaganiami sanitarnymi GHP i HACCP, tj</w:t>
      </w:r>
      <w:r w:rsidR="00B53D34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.</w:t>
      </w:r>
      <w:r w:rsidR="00556E92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 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w  sposób zapewniający świeżość (z utrzymaniem ciągu chłodniczego od 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p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roducenta do Zamawiającego), zapobiegający utracie walorów smakowych i odżywczych, dostarczany  w zamkniętych i nieuszkodzonych opakowaniach, które 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muszą 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posiada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ć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 nadrukowaną czytelną  informację</w:t>
      </w:r>
      <w:r w:rsidR="00556E92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 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w języku polskim  o nazwie środka spożywczego, wykazie składników, informacj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i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 </w:t>
      </w:r>
      <w:r w:rsidR="00B377F5">
        <w:rPr>
          <w:rFonts w:ascii="Arial Narrow" w:eastAsiaTheme="minorHAnsi" w:hAnsi="Arial Narrow" w:cstheme="minorHAnsi"/>
          <w:color w:val="000000"/>
          <w:sz w:val="22"/>
          <w:szCs w:val="22"/>
        </w:rPr>
        <w:br/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o wartości  odżywczej, nazwie i adresie producenta, dacie przydatności do spożycia oraz gramaturze. </w:t>
      </w:r>
    </w:p>
    <w:p w14:paraId="694964F5" w14:textId="0DE93766" w:rsidR="00556E92" w:rsidRPr="00B377F5" w:rsidRDefault="00556E9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color w:val="000000"/>
          <w:sz w:val="22"/>
          <w:szCs w:val="22"/>
        </w:rPr>
      </w:pP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2) Okres przydatności do spożycia dostarczanego towaru nie może być krótszy niż 2/3 określonego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dla niego okresu przydatności</w:t>
      </w:r>
      <w:r w:rsidR="00B53D34" w:rsidRPr="00B377F5">
        <w:rPr>
          <w:rFonts w:ascii="Arial Narrow" w:eastAsiaTheme="minorHAnsi" w:hAnsi="Arial Narrow" w:cstheme="minorHAnsi"/>
          <w:sz w:val="22"/>
          <w:szCs w:val="22"/>
        </w:rPr>
        <w:t>,</w:t>
      </w:r>
      <w:r w:rsidR="00315497" w:rsidRPr="00B377F5">
        <w:rPr>
          <w:rFonts w:ascii="Arial Narrow" w:eastAsiaTheme="minorHAnsi" w:hAnsi="Arial Narrow" w:cstheme="minorHAnsi"/>
          <w:sz w:val="22"/>
          <w:szCs w:val="22"/>
        </w:rPr>
        <w:t xml:space="preserve"> </w:t>
      </w:r>
      <w:r w:rsidRPr="00B377F5">
        <w:rPr>
          <w:rFonts w:ascii="Arial Narrow" w:eastAsiaTheme="minorHAnsi" w:hAnsi="Arial Narrow" w:cstheme="minorHAnsi"/>
          <w:sz w:val="22"/>
          <w:szCs w:val="22"/>
        </w:rPr>
        <w:t>licząc od dnia dostawy.</w:t>
      </w:r>
      <w:r w:rsidR="00E42B92" w:rsidRPr="00B377F5">
        <w:rPr>
          <w:rFonts w:ascii="Arial Narrow" w:eastAsiaTheme="minorHAnsi" w:hAnsi="Arial Narrow" w:cstheme="minorHAnsi"/>
          <w:sz w:val="22"/>
          <w:szCs w:val="22"/>
        </w:rPr>
        <w:t xml:space="preserve"> </w:t>
      </w:r>
    </w:p>
    <w:p w14:paraId="4E15F7BA" w14:textId="5271F29D" w:rsidR="00556E92" w:rsidRPr="00B377F5" w:rsidRDefault="00556E92" w:rsidP="001629F4">
      <w:p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3) Zamawiający zastrzega sobie prawo do składania reklamacji ilościowych w dniu dostarczenia</w:t>
      </w:r>
      <w:r w:rsidR="000952D8" w:rsidRPr="00B377F5">
        <w:rPr>
          <w:rFonts w:ascii="Arial Narrow" w:eastAsiaTheme="minorHAnsi" w:hAnsi="Arial Narrow" w:cstheme="minorHAnsi"/>
          <w:sz w:val="22"/>
          <w:szCs w:val="22"/>
        </w:rPr>
        <w:t xml:space="preserve"> </w:t>
      </w:r>
      <w:r w:rsidR="00B53D34" w:rsidRPr="00B377F5">
        <w:rPr>
          <w:rFonts w:ascii="Arial Narrow" w:eastAsiaTheme="minorHAnsi" w:hAnsi="Arial Narrow" w:cstheme="minorHAnsi"/>
          <w:sz w:val="22"/>
          <w:szCs w:val="22"/>
        </w:rPr>
        <w:t>t</w:t>
      </w:r>
      <w:r w:rsidRPr="00B377F5">
        <w:rPr>
          <w:rFonts w:ascii="Arial Narrow" w:eastAsiaTheme="minorHAnsi" w:hAnsi="Arial Narrow" w:cstheme="minorHAnsi"/>
          <w:sz w:val="22"/>
          <w:szCs w:val="22"/>
        </w:rPr>
        <w:t>owaru</w:t>
      </w:r>
      <w:r w:rsidR="00E42B92" w:rsidRPr="00B377F5">
        <w:rPr>
          <w:rFonts w:ascii="Arial Narrow" w:eastAsiaTheme="minorHAnsi" w:hAnsi="Arial Narrow" w:cstheme="minorHAnsi"/>
          <w:sz w:val="22"/>
          <w:szCs w:val="22"/>
        </w:rPr>
        <w:t>,</w:t>
      </w:r>
      <w:r w:rsidR="00315497" w:rsidRPr="00B377F5">
        <w:rPr>
          <w:rFonts w:ascii="Arial Narrow" w:eastAsiaTheme="minorHAnsi" w:hAnsi="Arial Narrow" w:cstheme="minorHAnsi"/>
          <w:sz w:val="22"/>
          <w:szCs w:val="22"/>
        </w:rPr>
        <w:t xml:space="preserve"> </w:t>
      </w:r>
      <w:r w:rsidR="000952D8" w:rsidRPr="00B377F5">
        <w:rPr>
          <w:rFonts w:ascii="Arial Narrow" w:eastAsiaTheme="minorHAnsi" w:hAnsi="Arial Narrow" w:cstheme="minorHAnsi"/>
          <w:sz w:val="22"/>
          <w:szCs w:val="22"/>
        </w:rPr>
        <w:br/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a </w:t>
      </w:r>
      <w:r w:rsidR="00E42B92" w:rsidRPr="00B377F5">
        <w:rPr>
          <w:rFonts w:ascii="Arial Narrow" w:eastAsiaTheme="minorHAnsi" w:hAnsi="Arial Narrow" w:cstheme="minorHAnsi"/>
          <w:sz w:val="22"/>
          <w:szCs w:val="22"/>
        </w:rPr>
        <w:t xml:space="preserve">reklamacji </w:t>
      </w:r>
      <w:r w:rsidRPr="00B377F5">
        <w:rPr>
          <w:rFonts w:ascii="Arial Narrow" w:eastAsiaTheme="minorHAnsi" w:hAnsi="Arial Narrow" w:cstheme="minorHAnsi"/>
          <w:sz w:val="22"/>
          <w:szCs w:val="22"/>
        </w:rPr>
        <w:t>jakościowych w chwili ich ujawnienia.</w:t>
      </w:r>
    </w:p>
    <w:p w14:paraId="4BACFFE0" w14:textId="2AB2C83E" w:rsidR="00315497" w:rsidRPr="00B377F5" w:rsidRDefault="00556E9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color w:val="000000"/>
          <w:sz w:val="22"/>
          <w:szCs w:val="22"/>
        </w:rPr>
      </w:pP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4) W przypadku stwierdzenia wad jakościowych towaru lub niedoborów ilościowych, Zamawiający  niezwłocznie </w:t>
      </w:r>
      <w:r w:rsidR="00B53D34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powiadomi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 Wykonawcę, który zobowiązany 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jest 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do uzupełnienia dostawy lub dostarczenia towaru wolnego 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br/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od wad, tożsamego pod </w:t>
      </w:r>
      <w:r w:rsidRPr="00B377F5">
        <w:rPr>
          <w:rFonts w:ascii="Arial Narrow" w:eastAsiaTheme="minorHAnsi" w:hAnsi="Arial Narrow" w:cstheme="minorHAnsi"/>
          <w:b/>
          <w:bCs/>
          <w:color w:val="000000"/>
          <w:sz w:val="22"/>
          <w:szCs w:val="22"/>
        </w:rPr>
        <w:t xml:space="preserve">względem jakościowym i ilościowym 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z towarem zamówionym, 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niezwłocznie </w:t>
      </w:r>
      <w:r w:rsidR="000952D8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br/>
        <w:t>po zgłoszeniu.</w:t>
      </w:r>
    </w:p>
    <w:p w14:paraId="721C73BD" w14:textId="489D0A9D" w:rsidR="00556E92" w:rsidRPr="00B377F5" w:rsidRDefault="00556E9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color w:val="000000"/>
          <w:sz w:val="22"/>
          <w:szCs w:val="22"/>
        </w:rPr>
      </w:pP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5) W przypadku braku towaru będącego przedmiotem umowy lub nieterminowego wykonania zleconej dostawy, Zamawiający zastrzega sobie prawo zakupu nie dostarczonego towaru u osób trzecich na koszt Wykonawcy. Wykonawca zobowiązuje się zwrócić Zamawiającemu wszystkie koszty poniesione z tego tytułu. </w:t>
      </w:r>
    </w:p>
    <w:p w14:paraId="020CFFDD" w14:textId="6B8D7900" w:rsidR="00556E92" w:rsidRPr="00B377F5" w:rsidRDefault="00556E9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6) Zakupy dokonywane w trakcie obowiązywania umowy mogą dla poszczególnych pozycji  różnić się ilościowo od wartości podanych w arkuszu, jednak łączna wartość  zakupów nie przekroczy całkowitej wartości oferty wybranego </w:t>
      </w:r>
      <w:r w:rsidR="00B53D34" w:rsidRPr="00B377F5">
        <w:rPr>
          <w:rFonts w:ascii="Arial Narrow" w:eastAsiaTheme="minorHAnsi" w:hAnsi="Arial Narrow" w:cstheme="minorHAnsi"/>
          <w:sz w:val="22"/>
          <w:szCs w:val="22"/>
        </w:rPr>
        <w:t>W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ykonawcy. </w:t>
      </w:r>
    </w:p>
    <w:p w14:paraId="47C06FE4" w14:textId="516C23AE" w:rsidR="00556E92" w:rsidRPr="00B377F5" w:rsidRDefault="00556E9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7) Termin płatności</w:t>
      </w:r>
      <w:r w:rsidR="00B53D34" w:rsidRPr="00B377F5">
        <w:rPr>
          <w:rFonts w:ascii="Arial Narrow" w:eastAsiaTheme="minorHAnsi" w:hAnsi="Arial Narrow" w:cstheme="minorHAnsi"/>
          <w:sz w:val="22"/>
          <w:szCs w:val="22"/>
        </w:rPr>
        <w:t>:</w:t>
      </w:r>
      <w:r w:rsidR="00315497" w:rsidRPr="00B377F5">
        <w:rPr>
          <w:rFonts w:ascii="Arial Narrow" w:eastAsiaTheme="minorHAnsi" w:hAnsi="Arial Narrow" w:cstheme="minorHAnsi"/>
          <w:sz w:val="22"/>
          <w:szCs w:val="22"/>
        </w:rPr>
        <w:t xml:space="preserve"> 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do 21 dni liczonych od dnia wystawienia i doręczenia faktury </w:t>
      </w:r>
      <w:r w:rsidR="00F8650E" w:rsidRPr="00B377F5">
        <w:rPr>
          <w:rFonts w:ascii="Arial Narrow" w:eastAsiaTheme="minorHAnsi" w:hAnsi="Arial Narrow" w:cstheme="minorHAnsi"/>
          <w:sz w:val="22"/>
          <w:szCs w:val="22"/>
        </w:rPr>
        <w:t>Z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amawiającemu. Płatność  nastąpi </w:t>
      </w:r>
      <w:r w:rsidR="00B377F5">
        <w:rPr>
          <w:rFonts w:ascii="Arial Narrow" w:eastAsiaTheme="minorHAnsi" w:hAnsi="Arial Narrow" w:cstheme="minorHAnsi"/>
          <w:sz w:val="22"/>
          <w:szCs w:val="22"/>
        </w:rPr>
        <w:br/>
      </w:r>
      <w:r w:rsidRPr="00B377F5">
        <w:rPr>
          <w:rFonts w:ascii="Arial Narrow" w:eastAsiaTheme="minorHAnsi" w:hAnsi="Arial Narrow" w:cstheme="minorHAnsi"/>
          <w:sz w:val="22"/>
          <w:szCs w:val="22"/>
        </w:rPr>
        <w:t>w formie przelewu.</w:t>
      </w:r>
    </w:p>
    <w:p w14:paraId="2EC06517" w14:textId="323FF907" w:rsidR="00556E92" w:rsidRPr="00B377F5" w:rsidRDefault="00556E9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8) Nie przewiduje </w:t>
      </w:r>
      <w:r w:rsidR="00035DAE" w:rsidRPr="00B377F5">
        <w:rPr>
          <w:rFonts w:ascii="Arial Narrow" w:eastAsiaTheme="minorHAnsi" w:hAnsi="Arial Narrow" w:cstheme="minorHAnsi"/>
          <w:sz w:val="22"/>
          <w:szCs w:val="22"/>
        </w:rPr>
        <w:t xml:space="preserve">się </w:t>
      </w:r>
      <w:r w:rsidRPr="00B377F5">
        <w:rPr>
          <w:rFonts w:ascii="Arial Narrow" w:eastAsiaTheme="minorHAnsi" w:hAnsi="Arial Narrow" w:cstheme="minorHAnsi"/>
          <w:sz w:val="22"/>
          <w:szCs w:val="22"/>
        </w:rPr>
        <w:t>rozlicze</w:t>
      </w:r>
      <w:r w:rsidR="00035DAE" w:rsidRPr="00B377F5">
        <w:rPr>
          <w:rFonts w:ascii="Arial Narrow" w:eastAsiaTheme="minorHAnsi" w:hAnsi="Arial Narrow" w:cstheme="minorHAnsi"/>
          <w:sz w:val="22"/>
          <w:szCs w:val="22"/>
        </w:rPr>
        <w:t>ń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w walutach obcych. Rozliczenia między Zamawiającym, a Wykonawcą prowadzone będą w złotych polskich. </w:t>
      </w:r>
    </w:p>
    <w:p w14:paraId="74E86458" w14:textId="7F394BE7" w:rsidR="00556E92" w:rsidRPr="00B377F5" w:rsidRDefault="00556E9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9) Nie przewiduje </w:t>
      </w:r>
      <w:r w:rsidR="00035DAE" w:rsidRPr="00B377F5">
        <w:rPr>
          <w:rFonts w:ascii="Arial Narrow" w:eastAsiaTheme="minorHAnsi" w:hAnsi="Arial Narrow" w:cstheme="minorHAnsi"/>
          <w:sz w:val="22"/>
          <w:szCs w:val="22"/>
        </w:rPr>
        <w:t xml:space="preserve">się 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udzielenia zaliczek na </w:t>
      </w:r>
      <w:r w:rsidR="00035DAE" w:rsidRPr="00B377F5">
        <w:rPr>
          <w:rFonts w:ascii="Arial Narrow" w:eastAsiaTheme="minorHAnsi" w:hAnsi="Arial Narrow" w:cstheme="minorHAnsi"/>
          <w:sz w:val="22"/>
          <w:szCs w:val="22"/>
        </w:rPr>
        <w:t>realizację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zamówienia. </w:t>
      </w:r>
    </w:p>
    <w:p w14:paraId="1B37D8C1" w14:textId="2997814F" w:rsidR="005E1218" w:rsidRPr="00B377F5" w:rsidRDefault="00C975E8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5. Wykonawca zobowiązuje się </w:t>
      </w:r>
      <w:r w:rsidR="00B53D34" w:rsidRPr="00B377F5">
        <w:rPr>
          <w:rFonts w:ascii="Arial Narrow" w:hAnsi="Arial Narrow" w:cstheme="minorHAnsi"/>
          <w:sz w:val="22"/>
          <w:szCs w:val="22"/>
        </w:rPr>
        <w:t xml:space="preserve">do </w:t>
      </w:r>
      <w:r w:rsidRPr="00B377F5">
        <w:rPr>
          <w:rFonts w:ascii="Arial Narrow" w:hAnsi="Arial Narrow" w:cstheme="minorHAnsi"/>
          <w:sz w:val="22"/>
          <w:szCs w:val="22"/>
        </w:rPr>
        <w:t>dostarcz</w:t>
      </w:r>
      <w:r w:rsidR="00B53D34" w:rsidRPr="00B377F5">
        <w:rPr>
          <w:rFonts w:ascii="Arial Narrow" w:hAnsi="Arial Narrow" w:cstheme="minorHAnsi"/>
          <w:sz w:val="22"/>
          <w:szCs w:val="22"/>
        </w:rPr>
        <w:t xml:space="preserve">enia przedmiotu zamówienia </w:t>
      </w:r>
      <w:r w:rsidRPr="00B377F5">
        <w:rPr>
          <w:rFonts w:ascii="Arial Narrow" w:hAnsi="Arial Narrow" w:cstheme="minorHAnsi"/>
          <w:sz w:val="22"/>
          <w:szCs w:val="22"/>
        </w:rPr>
        <w:t xml:space="preserve"> we własnym zakresie i na własny koszt pod adresy wskazane przez Zamawiającego. Dostawa oznacza dowóz oraz wniesienie </w:t>
      </w:r>
      <w:r w:rsidR="00556E92" w:rsidRPr="00B377F5">
        <w:rPr>
          <w:rFonts w:ascii="Arial Narrow" w:hAnsi="Arial Narrow" w:cstheme="minorHAnsi"/>
          <w:sz w:val="22"/>
          <w:szCs w:val="22"/>
        </w:rPr>
        <w:t>towaru</w:t>
      </w:r>
      <w:r w:rsidR="002B7AEA" w:rsidRPr="00B377F5">
        <w:rPr>
          <w:rFonts w:ascii="Arial Narrow" w:hAnsi="Arial Narrow" w:cstheme="minorHAnsi"/>
          <w:sz w:val="22"/>
          <w:szCs w:val="22"/>
        </w:rPr>
        <w:t>, a</w:t>
      </w:r>
      <w:r w:rsidR="00315497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 xml:space="preserve">Wykonawca odpowiada za dostarczony </w:t>
      </w:r>
      <w:r w:rsidR="00556E92" w:rsidRPr="00B377F5">
        <w:rPr>
          <w:rFonts w:ascii="Arial Narrow" w:hAnsi="Arial Narrow" w:cstheme="minorHAnsi"/>
          <w:sz w:val="22"/>
          <w:szCs w:val="22"/>
        </w:rPr>
        <w:t xml:space="preserve">towar </w:t>
      </w:r>
      <w:r w:rsidRPr="00B377F5">
        <w:rPr>
          <w:rFonts w:ascii="Arial Narrow" w:hAnsi="Arial Narrow" w:cstheme="minorHAnsi"/>
          <w:sz w:val="22"/>
          <w:szCs w:val="22"/>
        </w:rPr>
        <w:t xml:space="preserve"> w czasie transportu. W przypadku uszkodzeń </w:t>
      </w:r>
      <w:r w:rsidR="002B7AEA" w:rsidRPr="00B377F5">
        <w:rPr>
          <w:rFonts w:ascii="Arial Narrow" w:hAnsi="Arial Narrow" w:cstheme="minorHAnsi"/>
          <w:sz w:val="22"/>
          <w:szCs w:val="22"/>
        </w:rPr>
        <w:t xml:space="preserve">towaru, Wykonawca </w:t>
      </w:r>
      <w:r w:rsidRPr="00B377F5">
        <w:rPr>
          <w:rFonts w:ascii="Arial Narrow" w:hAnsi="Arial Narrow" w:cstheme="minorHAnsi"/>
          <w:sz w:val="22"/>
          <w:szCs w:val="22"/>
        </w:rPr>
        <w:t xml:space="preserve">ponosi pełną odpowiedzialność za powstałe szkody. </w:t>
      </w:r>
    </w:p>
    <w:p w14:paraId="4EDA7CD0" w14:textId="4357E68C" w:rsidR="00C975E8" w:rsidRPr="00B377F5" w:rsidRDefault="00C975E8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6. Wykonawca zobowiązuje się do usunięcia na własny koszt wszelkich szkód spowodowanych przez </w:t>
      </w:r>
      <w:r w:rsidR="00035DAE" w:rsidRPr="00B377F5">
        <w:rPr>
          <w:rFonts w:ascii="Arial Narrow" w:hAnsi="Arial Narrow" w:cstheme="minorHAnsi"/>
          <w:sz w:val="22"/>
          <w:szCs w:val="22"/>
        </w:rPr>
        <w:t>siebie</w:t>
      </w:r>
      <w:r w:rsidR="00035DAE" w:rsidRPr="00B377F5">
        <w:rPr>
          <w:rFonts w:ascii="Arial Narrow" w:hAnsi="Arial Narrow" w:cstheme="minorHAnsi"/>
          <w:sz w:val="22"/>
          <w:szCs w:val="22"/>
        </w:rPr>
        <w:br/>
      </w:r>
      <w:r w:rsidRPr="00B377F5">
        <w:rPr>
          <w:rFonts w:ascii="Arial Narrow" w:hAnsi="Arial Narrow" w:cstheme="minorHAnsi"/>
          <w:sz w:val="22"/>
          <w:szCs w:val="22"/>
        </w:rPr>
        <w:t xml:space="preserve">i powstałych w trakcie realizacji zamówienia. </w:t>
      </w:r>
    </w:p>
    <w:p w14:paraId="2EF309D6" w14:textId="4D962D75" w:rsidR="00C975E8" w:rsidRPr="00B377F5" w:rsidRDefault="00C975E8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7. Wykonawca jest odpowiedzialny względem Zamawiającego za wady przedmiotu zamówienia zmniejszające jego wartość lub użyteczność i </w:t>
      </w:r>
      <w:r w:rsidR="00035DAE" w:rsidRPr="00B377F5">
        <w:rPr>
          <w:rFonts w:ascii="Arial Narrow" w:hAnsi="Arial Narrow" w:cstheme="minorHAnsi"/>
          <w:sz w:val="22"/>
          <w:szCs w:val="22"/>
        </w:rPr>
        <w:t>zobowiązuje się do pokrycia ewentualnych strat wynikłych z tego tytułu.</w:t>
      </w:r>
    </w:p>
    <w:p w14:paraId="3CCD1B27" w14:textId="4D4516D7" w:rsidR="00C975E8" w:rsidRPr="00B377F5" w:rsidRDefault="00C975E8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lastRenderedPageBreak/>
        <w:t xml:space="preserve">8. Wykonawca jest odpowiedzialny za </w:t>
      </w:r>
      <w:r w:rsidR="002B7AEA" w:rsidRPr="00B377F5">
        <w:rPr>
          <w:rFonts w:ascii="Arial Narrow" w:hAnsi="Arial Narrow" w:cstheme="minorHAnsi"/>
          <w:sz w:val="22"/>
          <w:szCs w:val="22"/>
        </w:rPr>
        <w:t>cały proces realizacji</w:t>
      </w:r>
      <w:r w:rsidRPr="00B377F5">
        <w:rPr>
          <w:rFonts w:ascii="Arial Narrow" w:hAnsi="Arial Narrow" w:cstheme="minorHAnsi"/>
          <w:sz w:val="22"/>
          <w:szCs w:val="22"/>
        </w:rPr>
        <w:t xml:space="preserve"> zamówienia, </w:t>
      </w:r>
      <w:r w:rsidR="00035DAE" w:rsidRPr="00B377F5">
        <w:rPr>
          <w:rFonts w:ascii="Arial Narrow" w:hAnsi="Arial Narrow" w:cstheme="minorHAnsi"/>
          <w:sz w:val="22"/>
          <w:szCs w:val="22"/>
        </w:rPr>
        <w:t xml:space="preserve">w tym jego przebieg, terminowość, jakość oraz zgodność z warunkami technicznymi, jakościowymi i obowiązującymi przepisami. </w:t>
      </w:r>
    </w:p>
    <w:p w14:paraId="23977ACA" w14:textId="59A1E844" w:rsidR="00C975E8" w:rsidRPr="00B377F5" w:rsidRDefault="00C975E8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9. Warunki realizacji zamówienia zawarte są w projektowanych postanowieniach umowy w </w:t>
      </w:r>
      <w:r w:rsidR="00035DAE" w:rsidRPr="00B377F5">
        <w:rPr>
          <w:rFonts w:ascii="Arial Narrow" w:hAnsi="Arial Narrow" w:cstheme="minorHAnsi"/>
          <w:sz w:val="22"/>
          <w:szCs w:val="22"/>
        </w:rPr>
        <w:t xml:space="preserve">dotyczącej </w:t>
      </w:r>
      <w:r w:rsidRPr="00B377F5">
        <w:rPr>
          <w:rFonts w:ascii="Arial Narrow" w:hAnsi="Arial Narrow" w:cstheme="minorHAnsi"/>
          <w:sz w:val="22"/>
          <w:szCs w:val="22"/>
        </w:rPr>
        <w:t xml:space="preserve">zamówienia publicznego, które zostaną wprowadzone do treści tej umowy  i stanowią załączniki do SWZ. </w:t>
      </w:r>
    </w:p>
    <w:p w14:paraId="2BB0FC85" w14:textId="4FB67DA2" w:rsidR="00C975E8" w:rsidRPr="00B377F5" w:rsidRDefault="00C975E8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>1</w:t>
      </w:r>
      <w:r w:rsidR="000A3FE4" w:rsidRPr="00B377F5">
        <w:rPr>
          <w:rFonts w:ascii="Arial Narrow" w:hAnsi="Arial Narrow" w:cstheme="minorHAnsi"/>
          <w:sz w:val="22"/>
          <w:szCs w:val="22"/>
        </w:rPr>
        <w:t>0</w:t>
      </w:r>
      <w:r w:rsidRPr="00B377F5">
        <w:rPr>
          <w:rFonts w:ascii="Arial Narrow" w:hAnsi="Arial Narrow" w:cstheme="minorHAnsi"/>
          <w:sz w:val="22"/>
          <w:szCs w:val="22"/>
        </w:rPr>
        <w:t>. Zamówienie będzie wykonywane sukcesywnie</w:t>
      </w:r>
      <w:r w:rsidR="00315497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 xml:space="preserve">od dnia zawarcia umowy do </w:t>
      </w:r>
      <w:r w:rsidR="00E92081" w:rsidRPr="00B377F5">
        <w:rPr>
          <w:rFonts w:ascii="Arial Narrow" w:hAnsi="Arial Narrow" w:cstheme="minorHAnsi"/>
          <w:sz w:val="22"/>
          <w:szCs w:val="22"/>
        </w:rPr>
        <w:t xml:space="preserve">31 grudnia 2026 r. lub </w:t>
      </w:r>
      <w:r w:rsidR="00E92081" w:rsidRPr="00B377F5">
        <w:rPr>
          <w:rFonts w:ascii="Arial Narrow" w:hAnsi="Arial Narrow" w:cstheme="minorHAnsi"/>
          <w:sz w:val="22"/>
          <w:szCs w:val="22"/>
        </w:rPr>
        <w:br/>
        <w:t xml:space="preserve">do wyczerpania środków przeznaczonych na realizację zamówienia — w zależności od tego, co nastąpi wcześniej. </w:t>
      </w:r>
    </w:p>
    <w:p w14:paraId="3FD44FCF" w14:textId="5519CD8A" w:rsidR="00C975E8" w:rsidRPr="00B377F5" w:rsidRDefault="00C975E8" w:rsidP="001629F4">
      <w:pPr>
        <w:pStyle w:val="Default"/>
        <w:spacing w:after="41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>1</w:t>
      </w:r>
      <w:r w:rsidR="0023084B" w:rsidRPr="00B377F5">
        <w:rPr>
          <w:rFonts w:ascii="Arial Narrow" w:hAnsi="Arial Narrow" w:cstheme="minorHAnsi"/>
          <w:sz w:val="22"/>
          <w:szCs w:val="22"/>
        </w:rPr>
        <w:t>1</w:t>
      </w:r>
      <w:r w:rsidRPr="00B377F5">
        <w:rPr>
          <w:rFonts w:ascii="Arial Narrow" w:hAnsi="Arial Narrow" w:cstheme="minorHAnsi"/>
          <w:sz w:val="22"/>
          <w:szCs w:val="22"/>
        </w:rPr>
        <w:t xml:space="preserve">. Dostawa nastąpi w terminie wskazanym w ofercie Wykonawcy. </w:t>
      </w:r>
    </w:p>
    <w:p w14:paraId="4F069BB4" w14:textId="43D0E1ED" w:rsidR="00C975E8" w:rsidRPr="00B377F5" w:rsidRDefault="00C975E8" w:rsidP="001629F4">
      <w:pPr>
        <w:pStyle w:val="Default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>1</w:t>
      </w:r>
      <w:r w:rsidR="0023084B" w:rsidRPr="00B377F5">
        <w:rPr>
          <w:rFonts w:ascii="Arial Narrow" w:hAnsi="Arial Narrow" w:cstheme="minorHAnsi"/>
          <w:sz w:val="22"/>
          <w:szCs w:val="22"/>
        </w:rPr>
        <w:t>2</w:t>
      </w:r>
      <w:r w:rsidRPr="00B377F5">
        <w:rPr>
          <w:rFonts w:ascii="Arial Narrow" w:hAnsi="Arial Narrow" w:cstheme="minorHAnsi"/>
          <w:sz w:val="22"/>
          <w:szCs w:val="22"/>
        </w:rPr>
        <w:t xml:space="preserve">. Zamówienie składa się z </w:t>
      </w:r>
      <w:r w:rsidR="00EE2558" w:rsidRPr="00B377F5">
        <w:rPr>
          <w:rFonts w:ascii="Arial Narrow" w:hAnsi="Arial Narrow" w:cstheme="minorHAnsi"/>
          <w:sz w:val="22"/>
          <w:szCs w:val="22"/>
        </w:rPr>
        <w:t>5</w:t>
      </w:r>
      <w:r w:rsidRPr="00B377F5">
        <w:rPr>
          <w:rFonts w:ascii="Arial Narrow" w:hAnsi="Arial Narrow" w:cstheme="minorHAnsi"/>
          <w:sz w:val="22"/>
          <w:szCs w:val="22"/>
        </w:rPr>
        <w:t xml:space="preserve"> części. Wykonawca może złożyć oferty częściowe na jedną lub więcej części zamówienia. </w:t>
      </w:r>
    </w:p>
    <w:p w14:paraId="17EDB60D" w14:textId="521D9D03" w:rsidR="0023084B" w:rsidRPr="00B377F5" w:rsidRDefault="0023084B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color w:val="000000"/>
          <w:sz w:val="22"/>
          <w:szCs w:val="22"/>
        </w:rPr>
      </w:pP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13. Ilości wskazane w opisie przedmiotu zamówienia są szacunkowe i mogą </w:t>
      </w:r>
      <w:r w:rsidR="00E92081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ulec zmianie, jednak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 nie wpłyną </w:t>
      </w:r>
      <w:r w:rsidR="00E92081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br/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na łączną wartość umowy.</w:t>
      </w:r>
      <w:r w:rsidR="00FD6722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 Z tego tytułu Wykonawcy nie będą przysługiwały żadne </w:t>
      </w:r>
      <w:r w:rsidR="00315497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roszczenia wobec Zamawiającego. </w:t>
      </w:r>
    </w:p>
    <w:p w14:paraId="33C9021E" w14:textId="1F9D64A8" w:rsidR="005F7AD2" w:rsidRPr="00B377F5" w:rsidRDefault="003547B0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1</w:t>
      </w:r>
      <w:r w:rsidR="00315497" w:rsidRPr="00B377F5">
        <w:rPr>
          <w:rFonts w:ascii="Arial Narrow" w:eastAsiaTheme="minorHAnsi" w:hAnsi="Arial Narrow" w:cstheme="minorHAnsi"/>
          <w:sz w:val="22"/>
          <w:szCs w:val="22"/>
        </w:rPr>
        <w:t>4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>.</w:t>
      </w:r>
      <w:r w:rsidR="005F7AD2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 xml:space="preserve"> 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>Zamawiając</w:t>
      </w:r>
      <w:r w:rsidR="0023084B" w:rsidRPr="00B377F5">
        <w:rPr>
          <w:rFonts w:ascii="Arial Narrow" w:eastAsiaTheme="minorHAnsi" w:hAnsi="Arial Narrow" w:cstheme="minorHAnsi"/>
          <w:sz w:val="22"/>
          <w:szCs w:val="22"/>
        </w:rPr>
        <w:t xml:space="preserve">y zastrzega sobie prawo do 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 xml:space="preserve">odmowy przyjęcia dostarczonego towaru i żądania natychmiastowej wymiany na wolny od wad w przypadku: </w:t>
      </w:r>
    </w:p>
    <w:p w14:paraId="416314B0" w14:textId="77777777" w:rsidR="005F7AD2" w:rsidRPr="00B377F5" w:rsidRDefault="005F7AD2" w:rsidP="001629F4">
      <w:pPr>
        <w:autoSpaceDE w:val="0"/>
        <w:autoSpaceDN w:val="0"/>
        <w:adjustRightInd w:val="0"/>
        <w:spacing w:after="58"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   1) dostarczenia towaru złej jakości, </w:t>
      </w:r>
    </w:p>
    <w:p w14:paraId="111D6AF9" w14:textId="77777777" w:rsidR="005F7AD2" w:rsidRPr="00B377F5" w:rsidRDefault="005F7AD2" w:rsidP="001629F4">
      <w:pPr>
        <w:autoSpaceDE w:val="0"/>
        <w:autoSpaceDN w:val="0"/>
        <w:adjustRightInd w:val="0"/>
        <w:spacing w:after="58"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   2) dostarczenia towaru niezgodnego z umową/zamówieniem, </w:t>
      </w:r>
    </w:p>
    <w:p w14:paraId="309D8D6D" w14:textId="77777777" w:rsidR="005F7AD2" w:rsidRPr="00B377F5" w:rsidRDefault="005F7AD2" w:rsidP="001629F4">
      <w:pPr>
        <w:autoSpaceDE w:val="0"/>
        <w:autoSpaceDN w:val="0"/>
        <w:adjustRightInd w:val="0"/>
        <w:spacing w:after="58"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   3) dostarczenia towaru o rażąco krótkim terminie przydatności do spożycia, </w:t>
      </w:r>
    </w:p>
    <w:p w14:paraId="27476691" w14:textId="0F4E2669" w:rsidR="005F7AD2" w:rsidRPr="00B377F5" w:rsidRDefault="005F7AD2" w:rsidP="001629F4">
      <w:pPr>
        <w:autoSpaceDE w:val="0"/>
        <w:autoSpaceDN w:val="0"/>
        <w:adjustRightInd w:val="0"/>
        <w:spacing w:after="58"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   4) dostarczenia towaru w niewłaściwych opakowaniach, </w:t>
      </w:r>
      <w:r w:rsidR="00E92081" w:rsidRPr="00B377F5">
        <w:rPr>
          <w:rFonts w:ascii="Arial Narrow" w:eastAsiaTheme="minorHAnsi" w:hAnsi="Arial Narrow" w:cstheme="minorHAnsi"/>
          <w:sz w:val="22"/>
          <w:szCs w:val="22"/>
        </w:rPr>
        <w:t xml:space="preserve">lub 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o gramaturze niezgodnej z zamówieniem, </w:t>
      </w:r>
    </w:p>
    <w:p w14:paraId="79368597" w14:textId="70F904A6" w:rsidR="005F7AD2" w:rsidRPr="00B377F5" w:rsidRDefault="005F7AD2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   5) dostarczenia towaru niezgodnego pod względem cenowym i ilościowym.                                       </w:t>
      </w:r>
    </w:p>
    <w:p w14:paraId="6605F0B7" w14:textId="37D08FF1" w:rsidR="005F7AD2" w:rsidRPr="00B377F5" w:rsidRDefault="003547B0" w:rsidP="001629F4">
      <w:p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1</w:t>
      </w:r>
      <w:r w:rsidR="00315497" w:rsidRPr="00B377F5">
        <w:rPr>
          <w:rFonts w:ascii="Arial Narrow" w:eastAsiaTheme="minorHAnsi" w:hAnsi="Arial Narrow" w:cstheme="minorHAnsi"/>
          <w:sz w:val="22"/>
          <w:szCs w:val="22"/>
        </w:rPr>
        <w:t>5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>.</w:t>
      </w:r>
      <w:r w:rsidR="005F7AD2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 xml:space="preserve"> 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 xml:space="preserve">Wytwarzanie </w:t>
      </w:r>
      <w:r w:rsidR="00E92081" w:rsidRPr="00B377F5">
        <w:rPr>
          <w:rFonts w:ascii="Arial Narrow" w:eastAsiaTheme="minorHAnsi" w:hAnsi="Arial Narrow" w:cstheme="minorHAnsi"/>
          <w:sz w:val="22"/>
          <w:szCs w:val="22"/>
        </w:rPr>
        <w:t>przedmiotu zamówienia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>,</w:t>
      </w:r>
      <w:r w:rsidR="00E92081" w:rsidRPr="00B377F5">
        <w:rPr>
          <w:rFonts w:ascii="Arial Narrow" w:eastAsiaTheme="minorHAnsi" w:hAnsi="Arial Narrow" w:cstheme="minorHAnsi"/>
          <w:sz w:val="22"/>
          <w:szCs w:val="22"/>
        </w:rPr>
        <w:t xml:space="preserve"> pakowanie i transport muszą spełniać wymagania obowiązujących przepisów krajowych i unijnych prawa żywnościowego, w szczególności określonych m.in. w: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14:paraId="03D07753" w14:textId="0A4891AC" w:rsidR="005F7AD2" w:rsidRPr="00B377F5" w:rsidRDefault="005F7AD2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eastAsiaTheme="majorEastAsia" w:hAnsi="Arial Narrow" w:cstheme="minorHAnsi"/>
          <w:sz w:val="22"/>
          <w:szCs w:val="22"/>
        </w:rPr>
        <w:t>1)</w:t>
      </w:r>
      <w:r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 Obwieszczeni</w:t>
      </w:r>
      <w:r w:rsidR="005E1218"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>u</w:t>
      </w:r>
      <w:r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 Marszałka Sejmu Rzeczypospolitej Polskiej z dnia 8 października 2020</w:t>
      </w:r>
      <w:r w:rsidR="00E92081"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 </w:t>
      </w:r>
      <w:r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>r.</w:t>
      </w:r>
      <w:r w:rsidR="00E92081"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 </w:t>
      </w:r>
      <w:r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w sprawie ogłoszenia jednolitego tekstu ustawy o bezpieczeństwie żywności i żywienia </w:t>
      </w:r>
      <w:r w:rsidRPr="00B377F5">
        <w:rPr>
          <w:rFonts w:ascii="Arial Narrow" w:hAnsi="Arial Narrow" w:cstheme="minorHAnsi"/>
          <w:sz w:val="22"/>
          <w:szCs w:val="22"/>
        </w:rPr>
        <w:t>z dnia 25 sierpnia 2006</w:t>
      </w:r>
      <w:r w:rsidR="00E92081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>r</w:t>
      </w:r>
      <w:r w:rsidR="00E92081" w:rsidRPr="00B377F5">
        <w:rPr>
          <w:rFonts w:ascii="Arial Narrow" w:hAnsi="Arial Narrow" w:cstheme="minorHAnsi"/>
          <w:sz w:val="22"/>
          <w:szCs w:val="22"/>
        </w:rPr>
        <w:t xml:space="preserve">. </w:t>
      </w:r>
      <w:r w:rsidRPr="00B377F5">
        <w:rPr>
          <w:rFonts w:ascii="Arial Narrow" w:hAnsi="Arial Narrow" w:cstheme="minorHAnsi"/>
          <w:sz w:val="22"/>
          <w:szCs w:val="22"/>
        </w:rPr>
        <w:t>O bezpieczeństwie żywności i żywienia (Dz. U. z 2020</w:t>
      </w:r>
      <w:r w:rsidR="00E92081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hAnsi="Arial Narrow" w:cstheme="minorHAnsi"/>
          <w:sz w:val="22"/>
          <w:szCs w:val="22"/>
        </w:rPr>
        <w:t>r</w:t>
      </w:r>
      <w:r w:rsidR="00E92081" w:rsidRPr="00B377F5">
        <w:rPr>
          <w:rFonts w:ascii="Arial Narrow" w:hAnsi="Arial Narrow" w:cstheme="minorHAnsi"/>
          <w:sz w:val="22"/>
          <w:szCs w:val="22"/>
        </w:rPr>
        <w:t>.</w:t>
      </w:r>
      <w:r w:rsidRPr="00B377F5">
        <w:rPr>
          <w:rFonts w:ascii="Arial Narrow" w:hAnsi="Arial Narrow" w:cstheme="minorHAnsi"/>
          <w:sz w:val="22"/>
          <w:szCs w:val="22"/>
        </w:rPr>
        <w:t xml:space="preserve"> Poz. 2021 z  zm.)</w:t>
      </w:r>
      <w:r w:rsidRPr="00B377F5">
        <w:rPr>
          <w:rFonts w:ascii="Arial Narrow" w:eastAsiaTheme="majorEastAsia" w:hAnsi="Arial Narrow" w:cstheme="minorHAnsi"/>
          <w:color w:val="2F5496" w:themeColor="accent1" w:themeShade="BF"/>
          <w:sz w:val="22"/>
          <w:szCs w:val="22"/>
        </w:rPr>
        <w:t xml:space="preserve">      </w:t>
      </w:r>
    </w:p>
    <w:p w14:paraId="6F7E6B83" w14:textId="3D034EDE" w:rsidR="005F7AD2" w:rsidRPr="00B377F5" w:rsidRDefault="005F7AD2" w:rsidP="001629F4">
      <w:p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ajorEastAsia" w:hAnsi="Arial Narrow" w:cstheme="minorHAnsi"/>
          <w:sz w:val="22"/>
          <w:szCs w:val="22"/>
        </w:rPr>
        <w:t>2)</w:t>
      </w:r>
      <w:r w:rsidRPr="00B377F5">
        <w:rPr>
          <w:rFonts w:ascii="Arial Narrow" w:eastAsia="Times New Roman" w:hAnsi="Arial Narrow" w:cstheme="minorHAnsi"/>
          <w:sz w:val="22"/>
          <w:szCs w:val="22"/>
        </w:rPr>
        <w:t xml:space="preserve"> Obwieszczeni</w:t>
      </w:r>
      <w:r w:rsidR="005E1218" w:rsidRPr="00B377F5">
        <w:rPr>
          <w:rFonts w:ascii="Arial Narrow" w:eastAsia="Times New Roman" w:hAnsi="Arial Narrow" w:cstheme="minorHAnsi"/>
          <w:sz w:val="22"/>
          <w:szCs w:val="22"/>
        </w:rPr>
        <w:t>u</w:t>
      </w:r>
      <w:r w:rsidRPr="00B377F5">
        <w:rPr>
          <w:rFonts w:ascii="Arial Narrow" w:eastAsia="Times New Roman" w:hAnsi="Arial Narrow" w:cstheme="minorHAnsi"/>
          <w:sz w:val="22"/>
          <w:szCs w:val="22"/>
        </w:rPr>
        <w:t xml:space="preserve"> Marszałka Sejmu Rzeczypospolitej Polskiej z dnia 1 marca 2021 r. w sprawie </w:t>
      </w:r>
      <w:r w:rsidRPr="00B377F5">
        <w:rPr>
          <w:rFonts w:ascii="Arial Narrow" w:hAnsi="Arial Narrow" w:cstheme="minorHAnsi"/>
          <w:sz w:val="22"/>
          <w:szCs w:val="22"/>
        </w:rPr>
        <w:t xml:space="preserve">  </w:t>
      </w:r>
      <w:r w:rsidRPr="00B377F5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ogłoszenia jednolitego tekstu ustawy o jakości handlowej artykułów rolno-spożywczych </w:t>
      </w:r>
      <w:r w:rsidRPr="00B377F5">
        <w:rPr>
          <w:rFonts w:ascii="Arial Narrow" w:eastAsiaTheme="minorHAnsi" w:hAnsi="Arial Narrow" w:cstheme="minorHAnsi"/>
          <w:sz w:val="22"/>
          <w:szCs w:val="22"/>
        </w:rPr>
        <w:t>ustawy z dnia 21 grudnia 2000</w:t>
      </w:r>
      <w:r w:rsidR="00A3743C" w:rsidRPr="00B377F5">
        <w:rPr>
          <w:rFonts w:ascii="Arial Narrow" w:eastAsiaTheme="minorHAnsi" w:hAnsi="Arial Narrow" w:cstheme="minorHAnsi"/>
          <w:sz w:val="22"/>
          <w:szCs w:val="22"/>
        </w:rPr>
        <w:t xml:space="preserve"> 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r. </w:t>
      </w:r>
      <w:r w:rsidR="00A3743C" w:rsidRPr="00B377F5">
        <w:rPr>
          <w:rFonts w:ascii="Arial Narrow" w:eastAsiaTheme="minorHAnsi" w:hAnsi="Arial Narrow" w:cstheme="minorHAnsi"/>
          <w:sz w:val="22"/>
          <w:szCs w:val="22"/>
        </w:rPr>
        <w:br/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O jakości handlowej artykułów rolno-spożywczych (Dz. U. z 2021r. </w:t>
      </w:r>
      <w:r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Pr="00B377F5">
        <w:rPr>
          <w:rFonts w:ascii="Arial Narrow" w:eastAsiaTheme="minorHAnsi" w:hAnsi="Arial Narrow" w:cstheme="minorHAnsi"/>
          <w:sz w:val="22"/>
          <w:szCs w:val="22"/>
        </w:rPr>
        <w:t>poz. 630 z  zm.),</w:t>
      </w:r>
    </w:p>
    <w:p w14:paraId="0257DBA2" w14:textId="4B1CB488" w:rsidR="005F7AD2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1</w:t>
      </w:r>
      <w:r w:rsidR="006E1B79" w:rsidRPr="00B377F5">
        <w:rPr>
          <w:rFonts w:ascii="Arial Narrow" w:eastAsiaTheme="minorHAnsi" w:hAnsi="Arial Narrow" w:cstheme="minorHAnsi"/>
          <w:sz w:val="22"/>
          <w:szCs w:val="22"/>
        </w:rPr>
        <w:t>6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>.</w:t>
      </w:r>
      <w:r w:rsidR="005F7AD2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 xml:space="preserve"> 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 xml:space="preserve">Szczegółowy opis przedmiotu zamówienia stanowi  </w:t>
      </w:r>
      <w:r w:rsidR="00BF1BBB" w:rsidRPr="00B377F5">
        <w:rPr>
          <w:rFonts w:ascii="Arial Narrow" w:eastAsiaTheme="minorHAnsi" w:hAnsi="Arial Narrow" w:cstheme="minorHAnsi"/>
          <w:sz w:val="22"/>
          <w:szCs w:val="22"/>
        </w:rPr>
        <w:t>a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 xml:space="preserve">rkusz  propozycja cenowa - </w:t>
      </w:r>
      <w:r w:rsidR="005F7AD2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 xml:space="preserve">Załącznik  nr </w:t>
      </w:r>
      <w:r w:rsidR="003C0497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>1</w:t>
      </w:r>
      <w:r w:rsidR="005F7AD2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 xml:space="preserve">   </w:t>
      </w:r>
      <w:r w:rsidR="00A3743C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br/>
      </w:r>
      <w:r w:rsidR="005F7AD2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>do Formularza ofertowego</w:t>
      </w:r>
      <w:r w:rsidR="005F7AD2" w:rsidRPr="00B377F5">
        <w:rPr>
          <w:rFonts w:ascii="Arial Narrow" w:eastAsiaTheme="minorHAnsi" w:hAnsi="Arial Narrow" w:cstheme="minorHAnsi"/>
          <w:sz w:val="22"/>
          <w:szCs w:val="22"/>
        </w:rPr>
        <w:t>.</w:t>
      </w:r>
    </w:p>
    <w:p w14:paraId="6AEA7AE6" w14:textId="74C86AFD" w:rsidR="00BF1BBB" w:rsidRPr="00B377F5" w:rsidRDefault="00BF1BBB" w:rsidP="001629F4">
      <w:p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1</w:t>
      </w:r>
      <w:r w:rsidR="006E1B79" w:rsidRPr="00B377F5">
        <w:rPr>
          <w:rFonts w:ascii="Arial Narrow" w:eastAsiaTheme="minorHAnsi" w:hAnsi="Arial Narrow" w:cstheme="minorHAnsi"/>
          <w:sz w:val="22"/>
          <w:szCs w:val="22"/>
        </w:rPr>
        <w:t>7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. Zgodnie z art. 101 ust. 4 ustawy Prawo zamówień publicznych, Zamawiający dopuszcza oferowanie produktów równoważnych w stosunku do wskazanych w opisie przedmiotu zamówienia </w:t>
      </w:r>
      <w:r w:rsidR="00E92081" w:rsidRPr="00B377F5">
        <w:rPr>
          <w:rFonts w:ascii="Arial Narrow" w:eastAsiaTheme="minorHAnsi" w:hAnsi="Arial Narrow" w:cstheme="minorHAnsi"/>
          <w:sz w:val="22"/>
          <w:szCs w:val="22"/>
        </w:rPr>
        <w:t>oznaczonych przez</w:t>
      </w: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 znaki towarowe, nazwy handlowe, pochodzenie lub producenta. Wskazanie nazw własnych ma na celu jedynie określenie standardu jakościowego, technologicznego lub użytkowego, który jest wymagany przez Zamawiającego.</w:t>
      </w:r>
    </w:p>
    <w:p w14:paraId="4079BB99" w14:textId="68B90411" w:rsidR="00BF1BBB" w:rsidRPr="00B377F5" w:rsidRDefault="00E92081" w:rsidP="001629F4">
      <w:p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 xml:space="preserve">Za produkt </w:t>
      </w:r>
      <w:r w:rsidR="00BF1BBB" w:rsidRPr="00B377F5">
        <w:rPr>
          <w:rFonts w:ascii="Arial Narrow" w:eastAsiaTheme="minorHAnsi" w:hAnsi="Arial Narrow" w:cstheme="minorHAnsi"/>
          <w:sz w:val="22"/>
          <w:szCs w:val="22"/>
        </w:rPr>
        <w:t xml:space="preserve">równoważny rozumie się artykuł spożywczy, który posiada </w:t>
      </w:r>
      <w:r w:rsidR="00BF1BBB" w:rsidRPr="00B377F5">
        <w:rPr>
          <w:rFonts w:ascii="Arial Narrow" w:eastAsiaTheme="minorHAnsi" w:hAnsi="Arial Narrow" w:cstheme="minorHAnsi"/>
          <w:b/>
          <w:bCs/>
          <w:sz w:val="22"/>
          <w:szCs w:val="22"/>
        </w:rPr>
        <w:t>parametry jakościowe, użytkowe, smakowe, odżywcze, wagowe lub inne istotne z punktu widzenia celu zamówienia nie gorsze niż</w:t>
      </w:r>
      <w:r w:rsidR="00BF1BBB" w:rsidRPr="00B377F5">
        <w:rPr>
          <w:rFonts w:ascii="Arial Narrow" w:eastAsiaTheme="minorHAnsi" w:hAnsi="Arial Narrow" w:cstheme="minorHAnsi"/>
          <w:sz w:val="22"/>
          <w:szCs w:val="22"/>
        </w:rPr>
        <w:t xml:space="preserve"> wskazane w opisie przedmiotu zamówienia.</w:t>
      </w:r>
    </w:p>
    <w:p w14:paraId="191EA1BE" w14:textId="73A825F8" w:rsidR="00BF1BBB" w:rsidRPr="00B377F5" w:rsidRDefault="00BF1BBB" w:rsidP="001629F4">
      <w:p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Produkty równoważne muszą spełniać łącznie następujące warunki:</w:t>
      </w:r>
    </w:p>
    <w:p w14:paraId="472FC29A" w14:textId="77777777" w:rsidR="00BF1BBB" w:rsidRPr="00B377F5" w:rsidRDefault="00BF1BBB" w:rsidP="001629F4">
      <w:pPr>
        <w:numPr>
          <w:ilvl w:val="0"/>
          <w:numId w:val="24"/>
        </w:num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należeć do tej samej kategorii handlowej (np. „mleko UHT 3,2%”, „szynka gotowana klasy I”, „masło ekstra” itp.);</w:t>
      </w:r>
    </w:p>
    <w:p w14:paraId="0E4959DA" w14:textId="77777777" w:rsidR="00BF1BBB" w:rsidRPr="00B377F5" w:rsidRDefault="00BF1BBB" w:rsidP="001629F4">
      <w:pPr>
        <w:numPr>
          <w:ilvl w:val="0"/>
          <w:numId w:val="24"/>
        </w:num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posiadać równoważne walory smakowe i odżywcze;</w:t>
      </w:r>
    </w:p>
    <w:p w14:paraId="2F08B3BF" w14:textId="77777777" w:rsidR="00BF1BBB" w:rsidRPr="00B377F5" w:rsidRDefault="00BF1BBB" w:rsidP="001629F4">
      <w:pPr>
        <w:numPr>
          <w:ilvl w:val="0"/>
          <w:numId w:val="24"/>
        </w:num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mieć zbliżoną gramaturę jednostkową oraz rodzaj opakowania;</w:t>
      </w:r>
    </w:p>
    <w:p w14:paraId="7BE47F06" w14:textId="77777777" w:rsidR="00BF1BBB" w:rsidRPr="00B377F5" w:rsidRDefault="00BF1BBB" w:rsidP="001629F4">
      <w:pPr>
        <w:numPr>
          <w:ilvl w:val="0"/>
          <w:numId w:val="24"/>
        </w:num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posiadać równoważne warunki przechowywania i termin przydatności do spożycia;</w:t>
      </w:r>
    </w:p>
    <w:p w14:paraId="07EA04D1" w14:textId="77777777" w:rsidR="00BF1BBB" w:rsidRPr="00B377F5" w:rsidRDefault="00BF1BBB" w:rsidP="001629F4">
      <w:pPr>
        <w:numPr>
          <w:ilvl w:val="0"/>
          <w:numId w:val="24"/>
        </w:num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być zgodne z obowiązującymi przepisami prawa żywnościowego w Polsce i Unii Europejskiej;</w:t>
      </w:r>
    </w:p>
    <w:p w14:paraId="4E7C7C27" w14:textId="328A1923" w:rsidR="00BF1BBB" w:rsidRPr="00B377F5" w:rsidRDefault="00BF1BBB" w:rsidP="006E1B79">
      <w:pPr>
        <w:numPr>
          <w:ilvl w:val="0"/>
          <w:numId w:val="24"/>
        </w:numPr>
        <w:spacing w:after="160" w:line="259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sz w:val="22"/>
          <w:szCs w:val="22"/>
        </w:rPr>
        <w:t>pochodzić z legalnego źródła i posiadać wymagane atesty, certyfikaty, deklaracje jakości lub inne dokumenty potwierdzające dopuszczenie do obrotu na terenie RP.</w:t>
      </w:r>
    </w:p>
    <w:p w14:paraId="19B95233" w14:textId="77777777" w:rsidR="00B377F5" w:rsidRPr="00B377F5" w:rsidRDefault="003547B0" w:rsidP="00B377F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>1</w:t>
      </w:r>
      <w:r w:rsidR="006E1B79" w:rsidRPr="00B377F5">
        <w:rPr>
          <w:rFonts w:ascii="Arial Narrow" w:hAnsi="Arial Narrow" w:cstheme="minorHAnsi"/>
          <w:sz w:val="22"/>
          <w:szCs w:val="22"/>
        </w:rPr>
        <w:t>8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. Wykonawca zobowiązany jest do dostarczenia </w:t>
      </w:r>
      <w:r w:rsidR="0023084B" w:rsidRPr="00B377F5">
        <w:rPr>
          <w:rFonts w:ascii="Arial Narrow" w:hAnsi="Arial Narrow" w:cstheme="minorHAnsi"/>
          <w:sz w:val="22"/>
          <w:szCs w:val="22"/>
        </w:rPr>
        <w:t xml:space="preserve">zamówionych towarów 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bezpośrednio do magazynu </w:t>
      </w:r>
      <w:r w:rsidR="005E1218" w:rsidRPr="00B377F5">
        <w:rPr>
          <w:rFonts w:ascii="Arial Narrow" w:hAnsi="Arial Narrow" w:cstheme="minorHAnsi"/>
          <w:sz w:val="22"/>
          <w:szCs w:val="22"/>
        </w:rPr>
        <w:t xml:space="preserve"> </w:t>
      </w:r>
      <w:r w:rsidR="005F7AD2" w:rsidRPr="00B377F5">
        <w:rPr>
          <w:rFonts w:ascii="Arial Narrow" w:hAnsi="Arial Narrow" w:cstheme="minorHAnsi"/>
          <w:sz w:val="22"/>
          <w:szCs w:val="22"/>
        </w:rPr>
        <w:t xml:space="preserve">DPS </w:t>
      </w:r>
      <w:r w:rsidR="005E1218" w:rsidRPr="00B377F5">
        <w:rPr>
          <w:rFonts w:ascii="Arial Narrow" w:hAnsi="Arial Narrow" w:cstheme="minorHAnsi"/>
          <w:sz w:val="22"/>
          <w:szCs w:val="22"/>
        </w:rPr>
        <w:t xml:space="preserve">   </w:t>
      </w:r>
      <w:r w:rsidR="00A3743C" w:rsidRPr="00B377F5">
        <w:rPr>
          <w:rFonts w:ascii="Arial Narrow" w:hAnsi="Arial Narrow" w:cstheme="minorHAnsi"/>
          <w:sz w:val="22"/>
          <w:szCs w:val="22"/>
        </w:rPr>
        <w:br/>
      </w:r>
      <w:r w:rsidR="005F7AD2" w:rsidRPr="00B377F5">
        <w:rPr>
          <w:rFonts w:ascii="Arial Narrow" w:hAnsi="Arial Narrow" w:cstheme="minorHAnsi"/>
          <w:sz w:val="22"/>
          <w:szCs w:val="22"/>
        </w:rPr>
        <w:t>w Czernej na własny</w:t>
      </w:r>
      <w:r w:rsidR="0093040D" w:rsidRPr="00B377F5">
        <w:rPr>
          <w:rFonts w:ascii="Arial Narrow" w:hAnsi="Arial Narrow" w:cstheme="minorHAnsi"/>
          <w:sz w:val="22"/>
          <w:szCs w:val="22"/>
        </w:rPr>
        <w:t xml:space="preserve"> koszt</w:t>
      </w:r>
      <w:r w:rsidR="005F7AD2" w:rsidRPr="00B377F5">
        <w:rPr>
          <w:rFonts w:ascii="Arial Narrow" w:hAnsi="Arial Narrow" w:cstheme="minorHAnsi"/>
          <w:sz w:val="22"/>
          <w:szCs w:val="22"/>
        </w:rPr>
        <w:t>.</w:t>
      </w:r>
    </w:p>
    <w:p w14:paraId="39040015" w14:textId="46D79737" w:rsidR="005E1218" w:rsidRPr="00B377F5" w:rsidRDefault="0023084B" w:rsidP="00B377F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>1</w:t>
      </w:r>
      <w:r w:rsidR="006E1B79" w:rsidRPr="00B377F5">
        <w:rPr>
          <w:rFonts w:ascii="Arial Narrow" w:hAnsi="Arial Narrow" w:cstheme="minorHAnsi"/>
          <w:sz w:val="22"/>
          <w:szCs w:val="22"/>
        </w:rPr>
        <w:t>9</w:t>
      </w:r>
      <w:r w:rsidR="003547B0" w:rsidRPr="00B377F5">
        <w:rPr>
          <w:rFonts w:ascii="Arial Narrow" w:hAnsi="Arial Narrow" w:cstheme="minorHAnsi"/>
          <w:sz w:val="22"/>
          <w:szCs w:val="22"/>
        </w:rPr>
        <w:t xml:space="preserve">.  Nazwy i kody zamówienia według Wspólnego Słownika Zamówień: </w:t>
      </w:r>
    </w:p>
    <w:p w14:paraId="07FDAF7E" w14:textId="77777777" w:rsidR="005E1218" w:rsidRPr="00B377F5" w:rsidRDefault="005E1218" w:rsidP="001629F4">
      <w:pPr>
        <w:spacing w:line="276" w:lineRule="auto"/>
        <w:jc w:val="both"/>
        <w:rPr>
          <w:rFonts w:ascii="Arial Narrow" w:eastAsiaTheme="minorHAnsi" w:hAnsi="Arial Narrow" w:cstheme="minorHAnsi"/>
          <w:b/>
          <w:bCs/>
          <w:sz w:val="22"/>
          <w:szCs w:val="22"/>
          <w:lang w:eastAsia="pl-PL"/>
        </w:rPr>
      </w:pPr>
    </w:p>
    <w:p w14:paraId="2E9BE5DF" w14:textId="6983FFEA" w:rsidR="003547B0" w:rsidRPr="00B377F5" w:rsidRDefault="003547B0" w:rsidP="001629F4">
      <w:p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  <w:r w:rsidRPr="00B377F5">
        <w:rPr>
          <w:rFonts w:ascii="Arial Narrow" w:eastAsiaTheme="minorHAnsi" w:hAnsi="Arial Narrow" w:cstheme="minorHAnsi"/>
          <w:b/>
          <w:bCs/>
          <w:sz w:val="22"/>
          <w:szCs w:val="22"/>
          <w:lang w:eastAsia="pl-PL"/>
        </w:rPr>
        <w:lastRenderedPageBreak/>
        <w:t>Główny przedmiot:  15000000-8    ŻYWNOŚĆ, NAPOJE ,TYTOŃ I PRODUKTY POKREWNE</w:t>
      </w:r>
    </w:p>
    <w:p w14:paraId="2DCE5D6D" w14:textId="03B7FF82" w:rsidR="003547B0" w:rsidRPr="00B377F5" w:rsidRDefault="003547B0" w:rsidP="001629F4">
      <w:pPr>
        <w:numPr>
          <w:ilvl w:val="0"/>
          <w:numId w:val="21"/>
        </w:num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  <w:lang w:eastAsia="pl-PL"/>
        </w:rPr>
      </w:pP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Różne produkty  spożywcze, przetworzone owoce i warzywa:  15331000-7; </w:t>
      </w:r>
      <w:r w:rsidR="005917AC"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15831000-2; </w:t>
      </w: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       </w:t>
      </w:r>
    </w:p>
    <w:p w14:paraId="68AF2C12" w14:textId="46AB96C0" w:rsidR="005E1218" w:rsidRPr="00B377F5" w:rsidRDefault="003547B0" w:rsidP="00A3743C">
      <w:p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  <w:lang w:eastAsia="pl-PL"/>
        </w:rPr>
      </w:pP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              15870000-7; 15860000-4; 15610000-7; 15890000-3 </w:t>
      </w:r>
    </w:p>
    <w:p w14:paraId="7BEC2EAE" w14:textId="714B169B" w:rsidR="003547B0" w:rsidRPr="00B377F5" w:rsidRDefault="003547B0" w:rsidP="001629F4">
      <w:pPr>
        <w:numPr>
          <w:ilvl w:val="0"/>
          <w:numId w:val="21"/>
        </w:num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  <w:lang w:eastAsia="pl-PL"/>
        </w:rPr>
      </w:pP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Mięso, drób  produkty mięsne i drobiowe:   15100000-9;  15130000- 8; 15110000-2;  15131500-0                                                                                                                                    </w:t>
      </w:r>
    </w:p>
    <w:p w14:paraId="2EC7B6C2" w14:textId="77777777" w:rsidR="003547B0" w:rsidRPr="00B377F5" w:rsidRDefault="003547B0" w:rsidP="001629F4">
      <w:pPr>
        <w:numPr>
          <w:ilvl w:val="0"/>
          <w:numId w:val="21"/>
        </w:num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  <w:lang w:eastAsia="pl-PL"/>
        </w:rPr>
      </w:pP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Owoce i warzywa świeże – 03000000-1;  03222000-3;  03210000-6;     </w:t>
      </w:r>
    </w:p>
    <w:p w14:paraId="3EBAF988" w14:textId="77777777" w:rsidR="003547B0" w:rsidRPr="00B377F5" w:rsidRDefault="003547B0" w:rsidP="001629F4">
      <w:pPr>
        <w:numPr>
          <w:ilvl w:val="0"/>
          <w:numId w:val="21"/>
        </w:num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  <w:lang w:eastAsia="pl-PL"/>
        </w:rPr>
      </w:pP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Artykuły nabiałowe:  15400000-2; 15500000-3; 03142500-3, </w:t>
      </w:r>
    </w:p>
    <w:p w14:paraId="2603B412" w14:textId="77777777" w:rsidR="003547B0" w:rsidRPr="00B377F5" w:rsidRDefault="003547B0" w:rsidP="001629F4">
      <w:pPr>
        <w:numPr>
          <w:ilvl w:val="0"/>
          <w:numId w:val="21"/>
        </w:num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  <w:lang w:eastAsia="pl-PL"/>
        </w:rPr>
      </w:pP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Pieczywo i wyroby ciastkarskie:  15811000-6; 15812000-3  </w:t>
      </w:r>
    </w:p>
    <w:p w14:paraId="19E089C4" w14:textId="109FEBA3" w:rsidR="003547B0" w:rsidRPr="00B377F5" w:rsidRDefault="006E1B79" w:rsidP="001629F4">
      <w:p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  <w:lang w:eastAsia="pl-PL"/>
        </w:rPr>
      </w:pPr>
      <w:r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>20</w:t>
      </w:r>
      <w:r w:rsidR="003547B0"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>.  Zamawiający nie przewiduje udzielania zamówień  polegających na powtórzeniu  podobnych dostaw</w:t>
      </w:r>
      <w:r w:rsidR="008044CE"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>,</w:t>
      </w:r>
      <w:r w:rsidR="003547B0" w:rsidRPr="00B377F5">
        <w:rPr>
          <w:rFonts w:ascii="Arial Narrow" w:eastAsiaTheme="minorHAnsi" w:hAnsi="Arial Narrow" w:cstheme="minorHAnsi"/>
          <w:sz w:val="22"/>
          <w:szCs w:val="22"/>
          <w:lang w:eastAsia="pl-PL"/>
        </w:rPr>
        <w:t xml:space="preserve"> o których mowa w art.214 ust. 1 pkt. 8 ustawy. </w:t>
      </w:r>
    </w:p>
    <w:p w14:paraId="5611DF2C" w14:textId="01A87F8F" w:rsidR="003547B0" w:rsidRPr="00B377F5" w:rsidRDefault="003547B0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2</w:t>
      </w:r>
      <w:r w:rsidR="006E1B79"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>1</w:t>
      </w:r>
      <w:r w:rsidRPr="00B377F5">
        <w:rPr>
          <w:rFonts w:ascii="Arial Narrow" w:eastAsiaTheme="minorHAnsi" w:hAnsi="Arial Narrow" w:cstheme="minorHAnsi"/>
          <w:color w:val="000000"/>
          <w:sz w:val="22"/>
          <w:szCs w:val="22"/>
        </w:rPr>
        <w:t xml:space="preserve">.  </w:t>
      </w:r>
      <w:r w:rsidRPr="00B377F5">
        <w:rPr>
          <w:rFonts w:ascii="Arial Narrow" w:hAnsi="Arial Narrow" w:cstheme="minorHAnsi"/>
          <w:color w:val="000000"/>
          <w:sz w:val="22"/>
          <w:szCs w:val="22"/>
        </w:rPr>
        <w:t>Zamawiający zastrzega sobie, aby dostawy odbywały się:</w:t>
      </w:r>
    </w:p>
    <w:p w14:paraId="06AB72F4" w14:textId="77777777" w:rsidR="003547B0" w:rsidRPr="00B377F5" w:rsidRDefault="003547B0" w:rsidP="001629F4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theme="minorHAnsi"/>
          <w:color w:val="000000"/>
          <w:sz w:val="22"/>
          <w:szCs w:val="22"/>
        </w:rPr>
      </w:pPr>
    </w:p>
    <w:p w14:paraId="5FC187EF" w14:textId="77777777" w:rsidR="005E1218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     </w:t>
      </w:r>
      <w:r w:rsidRPr="00B377F5">
        <w:rPr>
          <w:rFonts w:ascii="Arial Narrow" w:hAnsi="Arial Narrow" w:cstheme="minorHAnsi"/>
          <w:b/>
          <w:bCs/>
          <w:sz w:val="22"/>
          <w:szCs w:val="22"/>
        </w:rPr>
        <w:t>część 1</w:t>
      </w:r>
      <w:r w:rsidRPr="00B377F5">
        <w:rPr>
          <w:rFonts w:ascii="Arial Narrow" w:hAnsi="Arial Narrow" w:cstheme="minorHAnsi"/>
          <w:sz w:val="22"/>
          <w:szCs w:val="22"/>
        </w:rPr>
        <w:t xml:space="preserve">   </w:t>
      </w:r>
      <w:r w:rsidRPr="00B377F5">
        <w:rPr>
          <w:rFonts w:ascii="Arial Narrow" w:eastAsia="Times New Roman" w:hAnsi="Arial Narrow" w:cstheme="minorHAnsi"/>
          <w:b/>
          <w:bCs/>
          <w:sz w:val="22"/>
          <w:szCs w:val="22"/>
          <w:lang w:eastAsia="pl-PL"/>
        </w:rPr>
        <w:t xml:space="preserve">Różne produkty spożywcze </w:t>
      </w:r>
      <w:r w:rsidRPr="00B377F5">
        <w:rPr>
          <w:rFonts w:ascii="Arial Narrow" w:hAnsi="Arial Narrow" w:cstheme="minorHAnsi"/>
          <w:sz w:val="22"/>
          <w:szCs w:val="22"/>
        </w:rPr>
        <w:t xml:space="preserve">- 1 raz w tygodniu od poniedziałku do piątku w godzinach:  </w:t>
      </w:r>
    </w:p>
    <w:p w14:paraId="2B3FB647" w14:textId="340E6D94" w:rsidR="003547B0" w:rsidRPr="00B377F5" w:rsidRDefault="005E1218" w:rsidP="001629F4">
      <w:pPr>
        <w:spacing w:line="276" w:lineRule="auto"/>
        <w:jc w:val="both"/>
        <w:rPr>
          <w:rFonts w:ascii="Arial Narrow" w:hAnsi="Arial Narrow" w:cstheme="minorHAnsi"/>
          <w:b/>
          <w:bCs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                    </w:t>
      </w:r>
      <w:r w:rsidR="003547B0" w:rsidRPr="00B377F5">
        <w:rPr>
          <w:rFonts w:ascii="Arial Narrow" w:hAnsi="Arial Narrow" w:cstheme="minorHAnsi"/>
          <w:sz w:val="22"/>
          <w:szCs w:val="22"/>
        </w:rPr>
        <w:t>od 6:00  do  13:00</w:t>
      </w:r>
    </w:p>
    <w:p w14:paraId="6525C0B0" w14:textId="77777777" w:rsidR="005E1218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b/>
          <w:bCs/>
          <w:sz w:val="22"/>
          <w:szCs w:val="22"/>
        </w:rPr>
        <w:t xml:space="preserve">     część 2</w:t>
      </w:r>
      <w:r w:rsidRPr="00B377F5">
        <w:rPr>
          <w:rFonts w:ascii="Arial Narrow" w:hAnsi="Arial Narrow" w:cstheme="minorHAnsi"/>
          <w:sz w:val="22"/>
          <w:szCs w:val="22"/>
        </w:rPr>
        <w:t xml:space="preserve">   </w:t>
      </w:r>
      <w:r w:rsidRPr="00B377F5">
        <w:rPr>
          <w:rFonts w:ascii="Arial Narrow" w:hAnsi="Arial Narrow" w:cstheme="minorHAnsi"/>
          <w:b/>
          <w:sz w:val="22"/>
          <w:szCs w:val="22"/>
          <w:lang w:eastAsia="pl-PL"/>
        </w:rPr>
        <w:t>Mięso, drób, produkty mięsne i drobiowe</w:t>
      </w:r>
      <w:r w:rsidRPr="00B377F5">
        <w:rPr>
          <w:rFonts w:ascii="Arial Narrow" w:hAnsi="Arial Narrow" w:cstheme="minorHAnsi"/>
          <w:sz w:val="22"/>
          <w:szCs w:val="22"/>
        </w:rPr>
        <w:t xml:space="preserve"> -  2 razy w tygodniu od poniedziałki do piątku </w:t>
      </w:r>
      <w:r w:rsidR="005E1218" w:rsidRPr="00B377F5">
        <w:rPr>
          <w:rFonts w:ascii="Arial Narrow" w:hAnsi="Arial Narrow" w:cstheme="minorHAnsi"/>
          <w:sz w:val="22"/>
          <w:szCs w:val="22"/>
        </w:rPr>
        <w:t xml:space="preserve">                            </w:t>
      </w:r>
    </w:p>
    <w:p w14:paraId="347A8BBC" w14:textId="58189D79" w:rsidR="003547B0" w:rsidRPr="00B377F5" w:rsidRDefault="005E1218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                     </w:t>
      </w:r>
      <w:r w:rsidR="003547B0" w:rsidRPr="00B377F5">
        <w:rPr>
          <w:rFonts w:ascii="Arial Narrow" w:hAnsi="Arial Narrow" w:cstheme="minorHAnsi"/>
          <w:sz w:val="22"/>
          <w:szCs w:val="22"/>
        </w:rPr>
        <w:t>w godzinach: od 6:00 do 13:00</w:t>
      </w:r>
    </w:p>
    <w:p w14:paraId="5C4F87AF" w14:textId="77777777" w:rsidR="003547B0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b/>
          <w:bCs/>
          <w:sz w:val="22"/>
          <w:szCs w:val="22"/>
        </w:rPr>
        <w:t xml:space="preserve">    część 3</w:t>
      </w:r>
      <w:r w:rsidRPr="00B377F5">
        <w:rPr>
          <w:rFonts w:ascii="Arial Narrow" w:hAnsi="Arial Narrow" w:cstheme="minorHAnsi"/>
          <w:sz w:val="22"/>
          <w:szCs w:val="22"/>
        </w:rPr>
        <w:t xml:space="preserve">    </w:t>
      </w:r>
      <w:r w:rsidRPr="00B377F5">
        <w:rPr>
          <w:rFonts w:ascii="Arial Narrow" w:hAnsi="Arial Narrow" w:cstheme="minorHAnsi"/>
          <w:b/>
          <w:bCs/>
          <w:sz w:val="22"/>
          <w:szCs w:val="22"/>
        </w:rPr>
        <w:t>Warzywa i owoce</w:t>
      </w:r>
      <w:r w:rsidRPr="00B377F5">
        <w:rPr>
          <w:rFonts w:ascii="Arial Narrow" w:hAnsi="Arial Narrow" w:cstheme="minorHAnsi"/>
          <w:sz w:val="22"/>
          <w:szCs w:val="22"/>
        </w:rPr>
        <w:t xml:space="preserve"> - 2 razy w tygodniu od poniedziałku do piątku w godzinach:</w:t>
      </w:r>
    </w:p>
    <w:p w14:paraId="72151CFD" w14:textId="77777777" w:rsidR="003547B0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                    od 6:00 do 13:00</w:t>
      </w:r>
    </w:p>
    <w:p w14:paraId="2F05FCA3" w14:textId="77777777" w:rsidR="003547B0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b/>
          <w:bCs/>
          <w:sz w:val="22"/>
          <w:szCs w:val="22"/>
        </w:rPr>
        <w:t xml:space="preserve">    część 4</w:t>
      </w:r>
      <w:r w:rsidRPr="00B377F5">
        <w:rPr>
          <w:rFonts w:ascii="Arial Narrow" w:hAnsi="Arial Narrow" w:cstheme="minorHAnsi"/>
          <w:sz w:val="22"/>
          <w:szCs w:val="22"/>
        </w:rPr>
        <w:t xml:space="preserve">    </w:t>
      </w:r>
      <w:r w:rsidRPr="00B377F5">
        <w:rPr>
          <w:rFonts w:ascii="Arial Narrow" w:hAnsi="Arial Narrow" w:cstheme="minorHAnsi"/>
          <w:b/>
          <w:sz w:val="22"/>
          <w:szCs w:val="22"/>
          <w:lang w:eastAsia="pl-PL"/>
        </w:rPr>
        <w:t>Produkty mleczarskie</w:t>
      </w:r>
      <w:r w:rsidRPr="00B377F5">
        <w:rPr>
          <w:rFonts w:ascii="Arial Narrow" w:hAnsi="Arial Narrow" w:cstheme="minorHAnsi"/>
          <w:bCs/>
          <w:sz w:val="22"/>
          <w:szCs w:val="22"/>
          <w:lang w:eastAsia="pl-PL"/>
        </w:rPr>
        <w:t xml:space="preserve"> - </w:t>
      </w:r>
      <w:r w:rsidRPr="00B377F5">
        <w:rPr>
          <w:rFonts w:ascii="Arial Narrow" w:hAnsi="Arial Narrow" w:cstheme="minorHAnsi"/>
          <w:sz w:val="22"/>
          <w:szCs w:val="22"/>
        </w:rPr>
        <w:t>3 razy w tygodniu od poniedziałku do piątku w godzinach:</w:t>
      </w:r>
    </w:p>
    <w:p w14:paraId="13B9D441" w14:textId="03C81F92" w:rsidR="003547B0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sz w:val="22"/>
          <w:szCs w:val="22"/>
        </w:rPr>
        <w:t xml:space="preserve">                     od 6:00  do 13:00</w:t>
      </w:r>
    </w:p>
    <w:p w14:paraId="5B108FB0" w14:textId="6ECE8A17" w:rsidR="003547B0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B377F5">
        <w:rPr>
          <w:rFonts w:ascii="Arial Narrow" w:hAnsi="Arial Narrow" w:cstheme="minorHAnsi"/>
          <w:b/>
          <w:bCs/>
          <w:sz w:val="22"/>
          <w:szCs w:val="22"/>
        </w:rPr>
        <w:t xml:space="preserve">    część 5</w:t>
      </w:r>
      <w:r w:rsidRPr="00B377F5">
        <w:rPr>
          <w:rFonts w:ascii="Arial Narrow" w:hAnsi="Arial Narrow" w:cstheme="minorHAnsi"/>
          <w:sz w:val="22"/>
          <w:szCs w:val="22"/>
        </w:rPr>
        <w:t xml:space="preserve">    </w:t>
      </w:r>
      <w:r w:rsidRPr="00B377F5">
        <w:rPr>
          <w:rFonts w:ascii="Arial Narrow" w:hAnsi="Arial Narrow" w:cstheme="minorHAnsi"/>
          <w:b/>
          <w:bCs/>
          <w:sz w:val="22"/>
          <w:szCs w:val="22"/>
        </w:rPr>
        <w:t>Pieczywo</w:t>
      </w:r>
      <w:r w:rsidRPr="00B377F5">
        <w:rPr>
          <w:rFonts w:ascii="Arial Narrow" w:hAnsi="Arial Narrow" w:cstheme="minorHAnsi"/>
          <w:sz w:val="22"/>
          <w:szCs w:val="22"/>
        </w:rPr>
        <w:t xml:space="preserve"> -  6 razy w tygodniu   /bez niedziel/ w godzinach:  od 6:00  do 13:00</w:t>
      </w:r>
    </w:p>
    <w:p w14:paraId="2565371E" w14:textId="77777777" w:rsidR="003547B0" w:rsidRPr="00B377F5" w:rsidRDefault="003547B0" w:rsidP="001629F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2A5F030F" w14:textId="77777777" w:rsidR="005F7AD2" w:rsidRPr="00B377F5" w:rsidRDefault="005F7AD2" w:rsidP="001629F4">
      <w:pPr>
        <w:spacing w:line="276" w:lineRule="auto"/>
        <w:jc w:val="both"/>
        <w:rPr>
          <w:rFonts w:ascii="Arial Narrow" w:eastAsiaTheme="minorHAnsi" w:hAnsi="Arial Narrow" w:cstheme="minorHAnsi"/>
          <w:sz w:val="22"/>
          <w:szCs w:val="22"/>
        </w:rPr>
      </w:pPr>
    </w:p>
    <w:p w14:paraId="73A633E1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751CFBE3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148111D5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2E49C4BF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27D5BD1C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0CAC196C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68987DD6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1FB80301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5A204757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5C8416E0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758FBD8E" w14:textId="77777777" w:rsidR="005E1218" w:rsidRDefault="005E1218" w:rsidP="005F7AD2">
      <w:pPr>
        <w:spacing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2F35E8E8" w14:textId="77777777" w:rsidR="00C975E8" w:rsidRPr="005D1BF9" w:rsidRDefault="00C975E8" w:rsidP="00C975E8">
      <w:pPr>
        <w:pStyle w:val="Default"/>
        <w:rPr>
          <w:rFonts w:asciiTheme="minorHAnsi" w:hAnsiTheme="minorHAnsi" w:cstheme="minorHAnsi"/>
          <w:sz w:val="22"/>
          <w:szCs w:val="22"/>
        </w:rPr>
      </w:pPr>
    </w:p>
    <w:sectPr w:rsidR="00C975E8" w:rsidRPr="005D1BF9" w:rsidSect="00EB58A0">
      <w:footerReference w:type="default" r:id="rId8"/>
      <w:pgSz w:w="11906" w:h="17338"/>
      <w:pgMar w:top="1207" w:right="942" w:bottom="592" w:left="120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11F57" w14:textId="77777777" w:rsidR="00163B99" w:rsidRDefault="00163B99" w:rsidP="001629F4">
      <w:r>
        <w:separator/>
      </w:r>
    </w:p>
  </w:endnote>
  <w:endnote w:type="continuationSeparator" w:id="0">
    <w:p w14:paraId="3929F97C" w14:textId="77777777" w:rsidR="00163B99" w:rsidRDefault="00163B99" w:rsidP="0016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</w:rPr>
      <w:id w:val="888918790"/>
      <w:docPartObj>
        <w:docPartGallery w:val="Page Numbers (Bottom of Page)"/>
        <w:docPartUnique/>
      </w:docPartObj>
    </w:sdtPr>
    <w:sdtEndPr/>
    <w:sdtContent>
      <w:p w14:paraId="424AE9CA" w14:textId="39C35D3B" w:rsidR="001629F4" w:rsidRPr="00FF72E1" w:rsidRDefault="001629F4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FF72E1">
          <w:rPr>
            <w:rFonts w:asciiTheme="minorHAnsi" w:eastAsiaTheme="majorEastAsia" w:hAnsiTheme="minorHAnsi" w:cstheme="minorHAnsi"/>
          </w:rPr>
          <w:t xml:space="preserve">str. </w:t>
        </w:r>
        <w:r w:rsidRPr="00FF72E1">
          <w:rPr>
            <w:rFonts w:asciiTheme="minorHAnsi" w:eastAsiaTheme="minorEastAsia" w:hAnsiTheme="minorHAnsi" w:cstheme="minorHAnsi"/>
          </w:rPr>
          <w:fldChar w:fldCharType="begin"/>
        </w:r>
        <w:r w:rsidRPr="00FF72E1">
          <w:rPr>
            <w:rFonts w:asciiTheme="minorHAnsi" w:hAnsiTheme="minorHAnsi" w:cstheme="minorHAnsi"/>
          </w:rPr>
          <w:instrText>PAGE    \* MERGEFORMAT</w:instrText>
        </w:r>
        <w:r w:rsidRPr="00FF72E1">
          <w:rPr>
            <w:rFonts w:asciiTheme="minorHAnsi" w:eastAsiaTheme="minorEastAsia" w:hAnsiTheme="minorHAnsi" w:cstheme="minorHAnsi"/>
          </w:rPr>
          <w:fldChar w:fldCharType="separate"/>
        </w:r>
        <w:r w:rsidRPr="00FF72E1">
          <w:rPr>
            <w:rFonts w:asciiTheme="minorHAnsi" w:eastAsiaTheme="majorEastAsia" w:hAnsiTheme="minorHAnsi" w:cstheme="minorHAnsi"/>
          </w:rPr>
          <w:t>2</w:t>
        </w:r>
        <w:r w:rsidRPr="00FF72E1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A5E0263" w14:textId="77777777" w:rsidR="001629F4" w:rsidRDefault="00162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CC060" w14:textId="77777777" w:rsidR="00163B99" w:rsidRDefault="00163B99" w:rsidP="001629F4">
      <w:r>
        <w:separator/>
      </w:r>
    </w:p>
  </w:footnote>
  <w:footnote w:type="continuationSeparator" w:id="0">
    <w:p w14:paraId="11CACB22" w14:textId="77777777" w:rsidR="00163B99" w:rsidRDefault="00163B99" w:rsidP="00162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CFF07C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7274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40A40D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F2B1A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7AC622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88E985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44258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B61992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D464DE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F51B76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5D632A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BF1C18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8A062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42638C1"/>
    <w:multiLevelType w:val="multilevel"/>
    <w:tmpl w:val="EA64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3D3F0B"/>
    <w:multiLevelType w:val="hybridMultilevel"/>
    <w:tmpl w:val="BA8ADB1E"/>
    <w:lvl w:ilvl="0" w:tplc="D318C908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2BD9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2AB62E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2D6D9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8E2578C"/>
    <w:multiLevelType w:val="hybridMultilevel"/>
    <w:tmpl w:val="392C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8FBF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68E0C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CF2975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50B03AA"/>
    <w:multiLevelType w:val="multilevel"/>
    <w:tmpl w:val="78CED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45383D"/>
    <w:multiLevelType w:val="hybridMultilevel"/>
    <w:tmpl w:val="3B464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446484">
    <w:abstractNumId w:val="15"/>
  </w:num>
  <w:num w:numId="2" w16cid:durableId="441219324">
    <w:abstractNumId w:val="20"/>
  </w:num>
  <w:num w:numId="3" w16cid:durableId="1076585212">
    <w:abstractNumId w:val="0"/>
  </w:num>
  <w:num w:numId="4" w16cid:durableId="978457702">
    <w:abstractNumId w:val="4"/>
  </w:num>
  <w:num w:numId="5" w16cid:durableId="1340038696">
    <w:abstractNumId w:val="10"/>
  </w:num>
  <w:num w:numId="6" w16cid:durableId="4670623">
    <w:abstractNumId w:val="2"/>
  </w:num>
  <w:num w:numId="7" w16cid:durableId="933785667">
    <w:abstractNumId w:val="8"/>
  </w:num>
  <w:num w:numId="8" w16cid:durableId="314996461">
    <w:abstractNumId w:val="1"/>
  </w:num>
  <w:num w:numId="9" w16cid:durableId="750659871">
    <w:abstractNumId w:val="3"/>
  </w:num>
  <w:num w:numId="10" w16cid:durableId="1323965272">
    <w:abstractNumId w:val="6"/>
  </w:num>
  <w:num w:numId="11" w16cid:durableId="597520051">
    <w:abstractNumId w:val="11"/>
  </w:num>
  <w:num w:numId="12" w16cid:durableId="156384567">
    <w:abstractNumId w:val="16"/>
  </w:num>
  <w:num w:numId="13" w16cid:durableId="823930784">
    <w:abstractNumId w:val="19"/>
  </w:num>
  <w:num w:numId="14" w16cid:durableId="1046872691">
    <w:abstractNumId w:val="21"/>
  </w:num>
  <w:num w:numId="15" w16cid:durableId="736167091">
    <w:abstractNumId w:val="12"/>
  </w:num>
  <w:num w:numId="16" w16cid:durableId="1883209702">
    <w:abstractNumId w:val="7"/>
  </w:num>
  <w:num w:numId="17" w16cid:durableId="2102797921">
    <w:abstractNumId w:val="9"/>
  </w:num>
  <w:num w:numId="18" w16cid:durableId="2125153177">
    <w:abstractNumId w:val="17"/>
  </w:num>
  <w:num w:numId="19" w16cid:durableId="65222835">
    <w:abstractNumId w:val="5"/>
  </w:num>
  <w:num w:numId="20" w16cid:durableId="1461457476">
    <w:abstractNumId w:val="14"/>
  </w:num>
  <w:num w:numId="21" w16cid:durableId="567768329">
    <w:abstractNumId w:val="18"/>
  </w:num>
  <w:num w:numId="22" w16cid:durableId="996299218">
    <w:abstractNumId w:val="23"/>
  </w:num>
  <w:num w:numId="23" w16cid:durableId="1063018915">
    <w:abstractNumId w:val="22"/>
  </w:num>
  <w:num w:numId="24" w16cid:durableId="4357130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7D"/>
    <w:rsid w:val="00035DAE"/>
    <w:rsid w:val="0004420A"/>
    <w:rsid w:val="000464F0"/>
    <w:rsid w:val="000952D8"/>
    <w:rsid w:val="000A3FE4"/>
    <w:rsid w:val="000A771D"/>
    <w:rsid w:val="000B1229"/>
    <w:rsid w:val="001569A5"/>
    <w:rsid w:val="001629F4"/>
    <w:rsid w:val="00163B99"/>
    <w:rsid w:val="001D5743"/>
    <w:rsid w:val="001F42AD"/>
    <w:rsid w:val="00224F7A"/>
    <w:rsid w:val="0023084B"/>
    <w:rsid w:val="00266DF8"/>
    <w:rsid w:val="002B7AEA"/>
    <w:rsid w:val="003106E4"/>
    <w:rsid w:val="00315497"/>
    <w:rsid w:val="00322FDB"/>
    <w:rsid w:val="003547B0"/>
    <w:rsid w:val="003C0497"/>
    <w:rsid w:val="003E3819"/>
    <w:rsid w:val="00556E92"/>
    <w:rsid w:val="005917AC"/>
    <w:rsid w:val="00596406"/>
    <w:rsid w:val="005D1BF9"/>
    <w:rsid w:val="005E1218"/>
    <w:rsid w:val="005F23AC"/>
    <w:rsid w:val="005F7AD2"/>
    <w:rsid w:val="006655C7"/>
    <w:rsid w:val="006E1B79"/>
    <w:rsid w:val="006E5ACB"/>
    <w:rsid w:val="007575E4"/>
    <w:rsid w:val="00787286"/>
    <w:rsid w:val="008044CE"/>
    <w:rsid w:val="0081113C"/>
    <w:rsid w:val="008A2169"/>
    <w:rsid w:val="008A729C"/>
    <w:rsid w:val="00901D23"/>
    <w:rsid w:val="0093040D"/>
    <w:rsid w:val="009C078E"/>
    <w:rsid w:val="00A01169"/>
    <w:rsid w:val="00A0471F"/>
    <w:rsid w:val="00A3743C"/>
    <w:rsid w:val="00A95C13"/>
    <w:rsid w:val="00B377F5"/>
    <w:rsid w:val="00B53D34"/>
    <w:rsid w:val="00B55025"/>
    <w:rsid w:val="00B650F1"/>
    <w:rsid w:val="00B97C98"/>
    <w:rsid w:val="00BB18A4"/>
    <w:rsid w:val="00BF1BBB"/>
    <w:rsid w:val="00C362B6"/>
    <w:rsid w:val="00C975E8"/>
    <w:rsid w:val="00CD6CEF"/>
    <w:rsid w:val="00CF4929"/>
    <w:rsid w:val="00D1273F"/>
    <w:rsid w:val="00D63825"/>
    <w:rsid w:val="00DB69AF"/>
    <w:rsid w:val="00DC2461"/>
    <w:rsid w:val="00DD2231"/>
    <w:rsid w:val="00E42B92"/>
    <w:rsid w:val="00E92081"/>
    <w:rsid w:val="00EA134B"/>
    <w:rsid w:val="00EA2725"/>
    <w:rsid w:val="00EE2558"/>
    <w:rsid w:val="00EE34A6"/>
    <w:rsid w:val="00F8650E"/>
    <w:rsid w:val="00FB5290"/>
    <w:rsid w:val="00FD6722"/>
    <w:rsid w:val="00FF017D"/>
    <w:rsid w:val="00F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DDF8"/>
  <w15:chartTrackingRefBased/>
  <w15:docId w15:val="{D38F62F1-293C-4CA2-B120-64237F2F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AD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75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D6CE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10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06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06E4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6E4"/>
    <w:rPr>
      <w:rFonts w:ascii="Times New Roman" w:eastAsia="Calibri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106E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2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29F4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29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29F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7C0F3-F887-434E-98A5-1E7F2A22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1404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DPS Czerna</cp:lastModifiedBy>
  <cp:revision>33</cp:revision>
  <cp:lastPrinted>2025-11-28T06:52:00Z</cp:lastPrinted>
  <dcterms:created xsi:type="dcterms:W3CDTF">2022-11-29T11:56:00Z</dcterms:created>
  <dcterms:modified xsi:type="dcterms:W3CDTF">2025-11-28T06:52:00Z</dcterms:modified>
</cp:coreProperties>
</file>